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DFD" w:rsidRDefault="000D7DFD" w:rsidP="000D7DFD">
      <w:pPr>
        <w:pStyle w:val="a3"/>
        <w:tabs>
          <w:tab w:val="left" w:pos="1260"/>
          <w:tab w:val="center" w:pos="4819"/>
        </w:tabs>
        <w:rPr>
          <w:rFonts w:ascii="SimSun" w:hAnsi="SimSun"/>
        </w:rPr>
      </w:pPr>
      <w:r>
        <w:rPr>
          <w:rFonts w:ascii="SimSun" w:hAnsi="SimSun" w:hint="eastAsia"/>
        </w:rPr>
        <w:t>ВЕСТНИК</w:t>
      </w:r>
    </w:p>
    <w:p w:rsidR="000D7DFD" w:rsidRDefault="000D7DFD" w:rsidP="000D7DFD">
      <w:pPr>
        <w:pStyle w:val="1"/>
        <w:jc w:val="center"/>
        <w:rPr>
          <w:b/>
          <w:bCs/>
          <w:sz w:val="56"/>
        </w:rPr>
      </w:pPr>
      <w:r>
        <w:rPr>
          <w:b/>
          <w:bCs/>
          <w:sz w:val="56"/>
        </w:rPr>
        <w:t>ТРОИЦКОГО СЕЛЬСОВЕТА</w:t>
      </w:r>
    </w:p>
    <w:tbl>
      <w:tblPr>
        <w:tblW w:w="0" w:type="auto"/>
        <w:tblInd w:w="108" w:type="dxa"/>
        <w:tblBorders>
          <w:top w:val="single" w:sz="48" w:space="0" w:color="auto"/>
        </w:tblBorders>
        <w:tblLook w:val="0000"/>
      </w:tblPr>
      <w:tblGrid>
        <w:gridCol w:w="9180"/>
      </w:tblGrid>
      <w:tr w:rsidR="000D7DFD" w:rsidTr="00C94A28">
        <w:trPr>
          <w:trHeight w:val="100"/>
        </w:trPr>
        <w:tc>
          <w:tcPr>
            <w:tcW w:w="9180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0D7DFD" w:rsidRDefault="000D7DFD" w:rsidP="00C94A28">
            <w:pPr>
              <w:pStyle w:val="2"/>
              <w:tabs>
                <w:tab w:val="left" w:pos="3150"/>
                <w:tab w:val="center" w:pos="4482"/>
              </w:tabs>
              <w:jc w:val="left"/>
              <w:rPr>
                <w:rFonts w:ascii="Times New Roman" w:hAnsi="Times New Roman" w:cs="Times New Roman"/>
                <w:b/>
                <w:bCs/>
                <w:sz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</w:rPr>
              <w:tab/>
              <w:t xml:space="preserve">     Администрация</w:t>
            </w:r>
          </w:p>
          <w:p w:rsidR="000D7DFD" w:rsidRDefault="000D7DFD" w:rsidP="00C94A2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06.02.2024 г.                                        </w:t>
            </w:r>
            <w:r>
              <w:rPr>
                <w:b/>
                <w:bCs/>
                <w:sz w:val="16"/>
              </w:rPr>
              <w:t>Троицкого сельсовета</w:t>
            </w:r>
            <w:r>
              <w:rPr>
                <w:b/>
                <w:bCs/>
              </w:rPr>
              <w:t xml:space="preserve">                                          Выпуск № 2                               </w:t>
            </w:r>
          </w:p>
          <w:p w:rsidR="000D7DFD" w:rsidRDefault="000D7DFD" w:rsidP="00C94A28">
            <w:r>
              <w:t xml:space="preserve">                                                </w:t>
            </w:r>
            <w:r>
              <w:rPr>
                <w:b/>
                <w:bCs/>
                <w:sz w:val="16"/>
              </w:rPr>
              <w:t>Карасукского района</w:t>
            </w:r>
            <w:r>
              <w:rPr>
                <w:sz w:val="16"/>
              </w:rPr>
              <w:t xml:space="preserve"> </w:t>
            </w:r>
            <w:r>
              <w:rPr>
                <w:b/>
                <w:bCs/>
                <w:sz w:val="16"/>
              </w:rPr>
              <w:t>Новосибирской области</w:t>
            </w:r>
          </w:p>
        </w:tc>
      </w:tr>
    </w:tbl>
    <w:p w:rsidR="000D7DFD" w:rsidRDefault="000D7DFD" w:rsidP="000D7DFD">
      <w:pPr>
        <w:pStyle w:val="4"/>
        <w:jc w:val="left"/>
        <w:rPr>
          <w:bCs w:val="0"/>
        </w:rPr>
      </w:pPr>
      <w:r>
        <w:rPr>
          <w:rFonts w:ascii="Monotype Corsiva" w:hAnsi="Monotype Corsiva"/>
          <w:b w:val="0"/>
          <w:bCs w:val="0"/>
          <w:sz w:val="24"/>
        </w:rPr>
        <w:t xml:space="preserve">      </w:t>
      </w:r>
      <w:r>
        <w:rPr>
          <w:bCs w:val="0"/>
        </w:rPr>
        <w:t xml:space="preserve">В   этом   выпуске:  </w:t>
      </w:r>
    </w:p>
    <w:p w:rsidR="000D7DFD" w:rsidRDefault="000D7DFD" w:rsidP="000D7DFD">
      <w:pPr>
        <w:pStyle w:val="4"/>
        <w:tabs>
          <w:tab w:val="left" w:pos="5715"/>
        </w:tabs>
        <w:jc w:val="left"/>
      </w:pPr>
      <w:r>
        <w:t xml:space="preserve">     </w:t>
      </w:r>
      <w:r>
        <w:tab/>
      </w:r>
    </w:p>
    <w:p w:rsidR="000D7DFD" w:rsidRPr="00E801B9" w:rsidRDefault="000D7DFD" w:rsidP="000D7DFD">
      <w:pPr>
        <w:jc w:val="center"/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541"/>
      </w:tblGrid>
      <w:tr w:rsidR="000D7DFD" w:rsidTr="00C94A28">
        <w:trPr>
          <w:trHeight w:val="1150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FD" w:rsidRPr="009058B6" w:rsidRDefault="000D7DFD" w:rsidP="00C94A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Статья </w:t>
            </w:r>
            <w:r>
              <w:rPr>
                <w:rFonts w:ascii="Times New Roman" w:hAnsi="Times New Roman" w:cs="Times New Roman"/>
                <w:i/>
                <w:color w:val="3B4256"/>
                <w:spacing w:val="-6"/>
                <w:kern w:val="36"/>
                <w:sz w:val="16"/>
                <w:szCs w:val="16"/>
              </w:rPr>
              <w:t xml:space="preserve"> </w:t>
            </w:r>
            <w:r w:rsidRPr="009058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ГОСУДАРСТВЕННЫЙ ПОЖАРНЫЙ НАДЗОР</w:t>
            </w:r>
            <w:r w:rsidRPr="009058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ИНФОРМИРУЕТ!</w:t>
            </w:r>
          </w:p>
          <w:p w:rsidR="000D7DFD" w:rsidRPr="001E545E" w:rsidRDefault="000D7DFD" w:rsidP="00C94A28">
            <w:pPr>
              <w:pStyle w:val="a7"/>
              <w:rPr>
                <w:rFonts w:ascii="Times New Roman" w:hAnsi="Times New Roman" w:cs="Times New Roman"/>
                <w:i/>
                <w:color w:val="3B4256"/>
                <w:spacing w:val="-6"/>
                <w:kern w:val="36"/>
                <w:sz w:val="16"/>
                <w:szCs w:val="16"/>
              </w:rPr>
            </w:pPr>
          </w:p>
          <w:p w:rsidR="000D7DFD" w:rsidRDefault="000D7DFD" w:rsidP="00C94A28">
            <w:pPr>
              <w:pStyle w:val="a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Стр. 1</w:t>
            </w:r>
          </w:p>
        </w:tc>
      </w:tr>
    </w:tbl>
    <w:tbl>
      <w:tblPr>
        <w:tblpPr w:leftFromText="180" w:rightFromText="180" w:vertAnchor="text" w:tblpY="1"/>
        <w:tblOverlap w:val="never"/>
        <w:tblW w:w="247" w:type="dxa"/>
        <w:tblInd w:w="-601" w:type="dxa"/>
        <w:tblLayout w:type="fixed"/>
        <w:tblLook w:val="0000"/>
      </w:tblPr>
      <w:tblGrid>
        <w:gridCol w:w="247"/>
      </w:tblGrid>
      <w:tr w:rsidR="000D7DFD" w:rsidRPr="00E801B9" w:rsidTr="00C94A28">
        <w:trPr>
          <w:trHeight w:val="292"/>
        </w:trPr>
        <w:tc>
          <w:tcPr>
            <w:tcW w:w="247" w:type="dxa"/>
          </w:tcPr>
          <w:p w:rsidR="000D7DFD" w:rsidRPr="00E801B9" w:rsidRDefault="000D7DFD" w:rsidP="00C94A28">
            <w:pPr>
              <w:tabs>
                <w:tab w:val="left" w:pos="9645"/>
                <w:tab w:val="right" w:pos="10416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0D7DFD" w:rsidRPr="00E801B9" w:rsidTr="00C94A28">
        <w:trPr>
          <w:trHeight w:val="270"/>
        </w:trPr>
        <w:tc>
          <w:tcPr>
            <w:tcW w:w="247" w:type="dxa"/>
          </w:tcPr>
          <w:p w:rsidR="000D7DFD" w:rsidRPr="00E801B9" w:rsidRDefault="000D7DFD" w:rsidP="00C94A28">
            <w:pPr>
              <w:pStyle w:val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0D7DFD" w:rsidRPr="00E801B9" w:rsidTr="00C94A28">
        <w:trPr>
          <w:cantSplit/>
          <w:trHeight w:val="270"/>
        </w:trPr>
        <w:tc>
          <w:tcPr>
            <w:tcW w:w="247" w:type="dxa"/>
          </w:tcPr>
          <w:p w:rsidR="000D7DFD" w:rsidRPr="00E801B9" w:rsidRDefault="000D7DFD" w:rsidP="00C94A2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</w:tbl>
    <w:p w:rsidR="000D7DFD" w:rsidRDefault="000D7DFD" w:rsidP="000D7DFD">
      <w:pPr>
        <w:pStyle w:val="a3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0D7DFD" w:rsidRPr="00943B17" w:rsidRDefault="000D7DFD" w:rsidP="000D7DFD">
      <w:pPr>
        <w:tabs>
          <w:tab w:val="left" w:pos="1560"/>
        </w:tabs>
        <w:ind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943B17">
        <w:rPr>
          <w:rFonts w:ascii="Times New Roman" w:hAnsi="Times New Roman" w:cs="Times New Roman"/>
          <w:sz w:val="16"/>
          <w:szCs w:val="16"/>
        </w:rPr>
        <w:t>ГПН</w:t>
      </w:r>
      <w:proofErr w:type="gramStart"/>
      <w:r w:rsidRPr="00943B17">
        <w:rPr>
          <w:rFonts w:ascii="Times New Roman" w:hAnsi="Times New Roman" w:cs="Times New Roman"/>
          <w:sz w:val="16"/>
          <w:szCs w:val="16"/>
        </w:rPr>
        <w:t xml:space="preserve">  И</w:t>
      </w:r>
      <w:proofErr w:type="gramEnd"/>
      <w:r w:rsidRPr="00943B17">
        <w:rPr>
          <w:rFonts w:ascii="Times New Roman" w:hAnsi="Times New Roman" w:cs="Times New Roman"/>
          <w:sz w:val="16"/>
          <w:szCs w:val="16"/>
        </w:rPr>
        <w:t>нформирует</w:t>
      </w:r>
    </w:p>
    <w:p w:rsidR="000D7DFD" w:rsidRPr="00943B17" w:rsidRDefault="000D7DFD" w:rsidP="000D7DFD">
      <w:pPr>
        <w:pStyle w:val="a8"/>
        <w:tabs>
          <w:tab w:val="left" w:pos="1560"/>
        </w:tabs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943B17">
        <w:rPr>
          <w:sz w:val="16"/>
          <w:szCs w:val="16"/>
        </w:rPr>
        <w:t>.</w:t>
      </w:r>
    </w:p>
    <w:p w:rsidR="000D7DFD" w:rsidRPr="00943B17" w:rsidRDefault="000D7DFD" w:rsidP="000D7DFD">
      <w:pPr>
        <w:pStyle w:val="a8"/>
        <w:tabs>
          <w:tab w:val="left" w:pos="1560"/>
        </w:tabs>
        <w:spacing w:before="0" w:beforeAutospacing="0" w:after="0" w:afterAutospacing="0"/>
        <w:ind w:firstLine="708"/>
        <w:jc w:val="both"/>
        <w:textAlignment w:val="baseline"/>
        <w:rPr>
          <w:sz w:val="16"/>
          <w:szCs w:val="16"/>
        </w:rPr>
      </w:pPr>
      <w:r w:rsidRPr="00943B17">
        <w:rPr>
          <w:noProof/>
          <w:spacing w:val="2"/>
          <w:sz w:val="16"/>
          <w:szCs w:val="1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2952115</wp:posOffset>
            </wp:positionH>
            <wp:positionV relativeFrom="paragraph">
              <wp:posOffset>991235</wp:posOffset>
            </wp:positionV>
            <wp:extent cx="2978150" cy="2243455"/>
            <wp:effectExtent l="19050" t="0" r="0" b="0"/>
            <wp:wrapTight wrapText="bothSides">
              <wp:wrapPolygon edited="0">
                <wp:start x="-138" y="0"/>
                <wp:lineTo x="-138" y="21459"/>
                <wp:lineTo x="21554" y="21459"/>
                <wp:lineTo x="21554" y="0"/>
                <wp:lineTo x="-138" y="0"/>
              </wp:wrapPolygon>
            </wp:wrapTight>
            <wp:docPr id="2" name="Рисунок 1" descr="C:\Users\ААА\Desktop\mchs-rossii-vzroslye-v-otvete-za-zhizn-i-zdorove-detey_17068660961421291407__2000x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АА\Desktop\mchs-rossii-vzroslye-v-otvete-za-zhizn-i-zdorove-detey_17068660961421291407__2000x20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0" cy="2243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43B17">
        <w:rPr>
          <w:spacing w:val="2"/>
          <w:sz w:val="16"/>
          <w:szCs w:val="16"/>
          <w:bdr w:val="none" w:sz="0" w:space="0" w:color="auto" w:frame="1"/>
        </w:rPr>
        <w:t xml:space="preserve">В январе в Карасукском районе  произошло 4 пожара </w:t>
      </w:r>
      <w:r w:rsidRPr="00943B17">
        <w:rPr>
          <w:sz w:val="16"/>
          <w:szCs w:val="16"/>
        </w:rPr>
        <w:t>из них: 3 пожара в  жилых домах, 1 пожар в надворной постройке (гараж). В пожаре, произошедшем 31.01.2024, погибла двухлетняя девочка. Двое взрослых и трехлетний ребенок смогли самостоятельно выбраться на свежий воздух из огненной ловушки</w:t>
      </w:r>
      <w:r w:rsidRPr="00943B17">
        <w:rPr>
          <w:spacing w:val="-5"/>
          <w:kern w:val="36"/>
          <w:sz w:val="16"/>
          <w:szCs w:val="16"/>
        </w:rPr>
        <w:t>.</w:t>
      </w:r>
    </w:p>
    <w:p w:rsidR="000D7DFD" w:rsidRPr="00943B17" w:rsidRDefault="000D7DFD" w:rsidP="000D7DFD">
      <w:pPr>
        <w:shd w:val="clear" w:color="auto" w:fill="FFFFFF"/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943B17">
        <w:rPr>
          <w:rFonts w:ascii="Times New Roman" w:hAnsi="Times New Roman" w:cs="Times New Roman"/>
          <w:sz w:val="16"/>
          <w:szCs w:val="16"/>
        </w:rPr>
        <w:t>Основные причины пожаров являются: аварийный режим работы электрооборудования (короткое замыкание электропровода), нарушение правил пожарной безопасности при эксплуатации печи,</w:t>
      </w:r>
      <w:r w:rsidRPr="00943B17">
        <w:rPr>
          <w:rFonts w:ascii="Times New Roman" w:hAnsi="Times New Roman" w:cs="Times New Roman"/>
          <w:bCs/>
          <w:spacing w:val="1"/>
          <w:sz w:val="16"/>
          <w:szCs w:val="16"/>
        </w:rPr>
        <w:t xml:space="preserve"> короткое замыкание бытового  осветительного прибора</w:t>
      </w:r>
      <w:r w:rsidRPr="00943B17">
        <w:rPr>
          <w:rFonts w:ascii="Times New Roman" w:hAnsi="Times New Roman" w:cs="Times New Roman"/>
          <w:sz w:val="16"/>
          <w:szCs w:val="16"/>
        </w:rPr>
        <w:t>.</w:t>
      </w:r>
    </w:p>
    <w:p w:rsidR="000D7DFD" w:rsidRPr="00943B17" w:rsidRDefault="000D7DFD" w:rsidP="000D7DFD">
      <w:pPr>
        <w:pStyle w:val="a8"/>
        <w:tabs>
          <w:tab w:val="left" w:pos="1560"/>
        </w:tabs>
        <w:spacing w:before="0" w:beforeAutospacing="0" w:after="0" w:afterAutospacing="0"/>
        <w:ind w:firstLine="708"/>
        <w:jc w:val="both"/>
        <w:textAlignment w:val="baseline"/>
        <w:rPr>
          <w:sz w:val="16"/>
          <w:szCs w:val="16"/>
        </w:rPr>
      </w:pPr>
      <w:proofErr w:type="spellStart"/>
      <w:proofErr w:type="gramStart"/>
      <w:r w:rsidRPr="00943B17">
        <w:rPr>
          <w:sz w:val="16"/>
          <w:szCs w:val="16"/>
        </w:rPr>
        <w:t>ОНДиПР</w:t>
      </w:r>
      <w:proofErr w:type="spellEnd"/>
      <w:r w:rsidRPr="00943B17">
        <w:rPr>
          <w:sz w:val="16"/>
          <w:szCs w:val="16"/>
        </w:rPr>
        <w:t xml:space="preserve"> по Карасукскому району </w:t>
      </w:r>
      <w:r w:rsidRPr="00943B17">
        <w:rPr>
          <w:spacing w:val="2"/>
          <w:sz w:val="16"/>
          <w:szCs w:val="16"/>
          <w:bdr w:val="none" w:sz="0" w:space="0" w:color="auto" w:frame="1"/>
        </w:rPr>
        <w:t>напоминает о соблюдении правил пожарной безопасности: не используйте при розжиге печи легковоспламеняющиеся жидкости, не закрывайте печную заслонку, пока все угли не прогорели, следите за исправностью печи – регулярно осматривайте ее на наличие трещин и прочищайте дымоход от сажи, не используйте электрообогреватели для сушки вещей, не оставляйте их включенными без присмотра и тем более на ночь.</w:t>
      </w:r>
      <w:proofErr w:type="gramEnd"/>
    </w:p>
    <w:p w:rsidR="000D7DFD" w:rsidRPr="00943B17" w:rsidRDefault="000D7DFD" w:rsidP="000D7DFD">
      <w:pPr>
        <w:pStyle w:val="a8"/>
        <w:tabs>
          <w:tab w:val="left" w:pos="1560"/>
        </w:tabs>
        <w:spacing w:before="0" w:beforeAutospacing="0" w:after="0" w:afterAutospacing="0"/>
        <w:ind w:firstLine="708"/>
        <w:jc w:val="both"/>
        <w:textAlignment w:val="baseline"/>
        <w:rPr>
          <w:sz w:val="16"/>
          <w:szCs w:val="16"/>
        </w:rPr>
      </w:pPr>
      <w:r w:rsidRPr="00943B17">
        <w:rPr>
          <w:sz w:val="16"/>
          <w:szCs w:val="16"/>
        </w:rPr>
        <w:t>Уважаемые родители! Важно помнить о том, что вы ответственны не только за свою жизнь, но и за жизнь детей. Не оставляйте малолетних детей без присмотра, убирайте в недоступные места пожароопасные предметы. Регулярно повторяйте с детьми правила пожарной безопасности и напоминайте, что нельзя играть со спичками и зажигалками.</w:t>
      </w:r>
    </w:p>
    <w:p w:rsidR="000D7DFD" w:rsidRPr="00943B17" w:rsidRDefault="000D7DFD" w:rsidP="000D7DFD">
      <w:pPr>
        <w:pStyle w:val="a8"/>
        <w:tabs>
          <w:tab w:val="left" w:pos="1560"/>
        </w:tabs>
        <w:spacing w:before="0" w:beforeAutospacing="0" w:after="0" w:afterAutospacing="0"/>
        <w:ind w:firstLine="708"/>
        <w:jc w:val="both"/>
        <w:textAlignment w:val="baseline"/>
        <w:rPr>
          <w:sz w:val="16"/>
          <w:szCs w:val="16"/>
        </w:rPr>
      </w:pPr>
      <w:r w:rsidRPr="00943B17">
        <w:rPr>
          <w:sz w:val="16"/>
          <w:szCs w:val="16"/>
        </w:rPr>
        <w:t>Нужно не только предостеречь детей от пожаров, но и научить их действовать в чрезвычайной ситуации. Убедитесь, что ребёнок знает свой адрес и единый номер вызова экстренных оперативных служб – 112.</w:t>
      </w:r>
    </w:p>
    <w:p w:rsidR="000D7DFD" w:rsidRPr="00943B17" w:rsidRDefault="000D7DFD" w:rsidP="000D7DFD">
      <w:pPr>
        <w:pStyle w:val="a8"/>
        <w:tabs>
          <w:tab w:val="left" w:pos="1560"/>
        </w:tabs>
        <w:spacing w:before="0" w:beforeAutospacing="0" w:after="0" w:afterAutospacing="0"/>
        <w:ind w:firstLine="708"/>
        <w:jc w:val="both"/>
        <w:textAlignment w:val="baseline"/>
        <w:rPr>
          <w:sz w:val="16"/>
          <w:szCs w:val="16"/>
        </w:rPr>
      </w:pPr>
      <w:r w:rsidRPr="00943B17">
        <w:rPr>
          <w:sz w:val="16"/>
          <w:szCs w:val="16"/>
        </w:rPr>
        <w:t>Настоятельно рекомендуем установить в вашем доме автономный дымовой пожарный извещатель (АДПИ). При возникновении пожара он предупредит вас и тем самым поможет уберечь имущество и сохранить жизни.</w:t>
      </w:r>
      <w:bookmarkStart w:id="0" w:name="_GoBack"/>
      <w:bookmarkEnd w:id="0"/>
    </w:p>
    <w:p w:rsidR="000D7DFD" w:rsidRPr="00943B17" w:rsidRDefault="000D7DFD" w:rsidP="000D7DFD">
      <w:pPr>
        <w:shd w:val="clear" w:color="auto" w:fill="FFFFFF"/>
        <w:tabs>
          <w:tab w:val="left" w:pos="1560"/>
        </w:tabs>
        <w:spacing w:after="0" w:line="240" w:lineRule="auto"/>
        <w:textAlignment w:val="baseline"/>
        <w:rPr>
          <w:rFonts w:ascii="Times New Roman" w:hAnsi="Times New Roman" w:cs="Times New Roman"/>
          <w:sz w:val="16"/>
          <w:szCs w:val="16"/>
        </w:rPr>
      </w:pPr>
    </w:p>
    <w:p w:rsidR="000D7DFD" w:rsidRPr="00943B17" w:rsidRDefault="000D7DFD" w:rsidP="000D7DFD">
      <w:pPr>
        <w:tabs>
          <w:tab w:val="left" w:pos="1560"/>
        </w:tabs>
        <w:spacing w:after="0"/>
        <w:ind w:firstLine="708"/>
        <w:rPr>
          <w:rFonts w:ascii="Times New Roman" w:hAnsi="Times New Roman" w:cs="Times New Roman"/>
          <w:sz w:val="16"/>
          <w:szCs w:val="16"/>
        </w:rPr>
      </w:pPr>
    </w:p>
    <w:p w:rsidR="000D7DFD" w:rsidRDefault="000D7DFD" w:rsidP="000D7DFD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0D7DFD" w:rsidRDefault="000D7DFD" w:rsidP="000D7DFD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0D7DFD" w:rsidRDefault="000D7DFD" w:rsidP="000D7DFD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0D7DFD" w:rsidRDefault="000D7DFD" w:rsidP="000D7DFD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0D7DFD" w:rsidRDefault="000D7DFD" w:rsidP="000D7DFD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0D7DFD" w:rsidRDefault="000D7DFD" w:rsidP="000D7DFD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0D7DFD" w:rsidRDefault="000D7DFD" w:rsidP="000D7DFD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0D7DFD" w:rsidRDefault="000D7DFD" w:rsidP="000D7DFD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0D7DFD" w:rsidRDefault="000D7DFD" w:rsidP="000D7DFD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0D7DFD" w:rsidRDefault="000D7DFD" w:rsidP="000D7DFD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0D7DFD" w:rsidRDefault="000D7DFD" w:rsidP="000D7DFD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0D7DFD" w:rsidRDefault="000D7DFD" w:rsidP="000D7DFD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0D7DFD" w:rsidRDefault="000D7DFD" w:rsidP="000D7DFD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0D7DFD" w:rsidRDefault="000D7DFD" w:rsidP="000D7DFD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0D7DFD" w:rsidRDefault="000D7DFD" w:rsidP="000D7DFD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0D7DFD" w:rsidRDefault="000D7DFD" w:rsidP="000D7DFD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0D7DFD" w:rsidRDefault="000D7DFD" w:rsidP="000D7DFD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0D7DFD" w:rsidRDefault="000D7DFD" w:rsidP="000D7DFD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0D7DFD" w:rsidRDefault="000D7DFD" w:rsidP="000D7DFD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0D7DFD" w:rsidRPr="009058B6" w:rsidRDefault="000D7DFD" w:rsidP="000D7DFD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0D7DFD" w:rsidRDefault="000D7DFD" w:rsidP="000D7DFD">
      <w:pPr>
        <w:tabs>
          <w:tab w:val="left" w:pos="360"/>
          <w:tab w:val="left" w:pos="1260"/>
        </w:tabs>
        <w:rPr>
          <w:rFonts w:ascii="Times New Roman" w:hAnsi="Times New Roman" w:cs="Times New Roman"/>
          <w:b/>
          <w:sz w:val="16"/>
          <w:szCs w:val="16"/>
        </w:rPr>
      </w:pPr>
      <w:r w:rsidRPr="00CD1583">
        <w:rPr>
          <w:rFonts w:ascii="Times New Roman" w:hAnsi="Times New Roman" w:cs="Times New Roman"/>
          <w:b/>
          <w:sz w:val="16"/>
          <w:szCs w:val="16"/>
        </w:rPr>
        <w:t xml:space="preserve">Тираж </w:t>
      </w:r>
      <w:r>
        <w:rPr>
          <w:rFonts w:ascii="Times New Roman" w:hAnsi="Times New Roman" w:cs="Times New Roman"/>
          <w:b/>
          <w:sz w:val="16"/>
          <w:szCs w:val="16"/>
        </w:rPr>
        <w:t>1</w:t>
      </w:r>
      <w:r w:rsidRPr="00CD1583">
        <w:rPr>
          <w:rFonts w:ascii="Times New Roman" w:hAnsi="Times New Roman" w:cs="Times New Roman"/>
          <w:b/>
          <w:sz w:val="16"/>
          <w:szCs w:val="16"/>
        </w:rPr>
        <w:t>0 экземпляров</w:t>
      </w:r>
      <w:r>
        <w:rPr>
          <w:rFonts w:ascii="Times New Roman" w:hAnsi="Times New Roman" w:cs="Times New Roman"/>
          <w:b/>
          <w:sz w:val="16"/>
          <w:szCs w:val="16"/>
        </w:rPr>
        <w:t xml:space="preserve">  </w:t>
      </w:r>
    </w:p>
    <w:p w:rsidR="000D7DFD" w:rsidRDefault="000D7DFD" w:rsidP="000D7DFD">
      <w:pPr>
        <w:tabs>
          <w:tab w:val="left" w:pos="360"/>
          <w:tab w:val="left" w:pos="1260"/>
        </w:tabs>
      </w:pPr>
      <w:r w:rsidRPr="00CD1583">
        <w:rPr>
          <w:rFonts w:ascii="Times New Roman" w:hAnsi="Times New Roman" w:cs="Times New Roman"/>
          <w:b/>
          <w:sz w:val="16"/>
          <w:szCs w:val="16"/>
        </w:rPr>
        <w:t>Ответственный за компьютерный набор и редакцию издания – спец. администрации Базылева Е.</w:t>
      </w:r>
      <w:proofErr w:type="gramStart"/>
      <w:r w:rsidRPr="00CD1583">
        <w:rPr>
          <w:rFonts w:ascii="Times New Roman" w:hAnsi="Times New Roman" w:cs="Times New Roman"/>
          <w:b/>
          <w:sz w:val="16"/>
          <w:szCs w:val="16"/>
        </w:rPr>
        <w:t>В</w:t>
      </w:r>
      <w:proofErr w:type="gramEnd"/>
    </w:p>
    <w:p w:rsidR="0046484D" w:rsidRDefault="0046484D"/>
    <w:sectPr w:rsidR="0046484D" w:rsidSect="00576278">
      <w:head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1B9" w:rsidRDefault="0046484D">
    <w:pPr>
      <w:pStyle w:val="a5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0D7DFD">
      <w:rPr>
        <w:noProof/>
      </w:rPr>
      <w:t>1</w:t>
    </w:r>
    <w:r>
      <w:fldChar w:fldCharType="end"/>
    </w:r>
    <w:r>
      <w:t xml:space="preserve"> -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D7DFD"/>
    <w:rsid w:val="000D7DFD"/>
    <w:rsid w:val="00464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D7DFD"/>
    <w:pPr>
      <w:keepNext/>
      <w:tabs>
        <w:tab w:val="left" w:pos="4185"/>
      </w:tabs>
      <w:spacing w:after="0" w:line="240" w:lineRule="auto"/>
      <w:outlineLvl w:val="0"/>
    </w:pPr>
    <w:rPr>
      <w:rFonts w:ascii="Monotype Corsiva" w:eastAsia="Arial Unicode MS" w:hAnsi="Monotype Corsiva" w:cs="Arial Unicode MS"/>
      <w:sz w:val="72"/>
      <w:szCs w:val="24"/>
    </w:rPr>
  </w:style>
  <w:style w:type="paragraph" w:styleId="2">
    <w:name w:val="heading 2"/>
    <w:basedOn w:val="a"/>
    <w:next w:val="a"/>
    <w:link w:val="20"/>
    <w:qFormat/>
    <w:rsid w:val="000D7DFD"/>
    <w:pPr>
      <w:keepNext/>
      <w:spacing w:after="0" w:line="240" w:lineRule="auto"/>
      <w:jc w:val="center"/>
      <w:outlineLvl w:val="1"/>
    </w:pPr>
    <w:rPr>
      <w:rFonts w:ascii="Monotype Corsiva" w:eastAsia="Arial Unicode MS" w:hAnsi="Monotype Corsiva" w:cs="Arial Unicode MS"/>
      <w:sz w:val="72"/>
      <w:szCs w:val="24"/>
    </w:rPr>
  </w:style>
  <w:style w:type="paragraph" w:styleId="4">
    <w:name w:val="heading 4"/>
    <w:basedOn w:val="a"/>
    <w:next w:val="a"/>
    <w:link w:val="40"/>
    <w:qFormat/>
    <w:rsid w:val="000D7DFD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7DFD"/>
    <w:rPr>
      <w:rFonts w:ascii="Monotype Corsiva" w:eastAsia="Arial Unicode MS" w:hAnsi="Monotype Corsiva" w:cs="Arial Unicode MS"/>
      <w:sz w:val="72"/>
      <w:szCs w:val="24"/>
    </w:rPr>
  </w:style>
  <w:style w:type="character" w:customStyle="1" w:styleId="20">
    <w:name w:val="Заголовок 2 Знак"/>
    <w:basedOn w:val="a0"/>
    <w:link w:val="2"/>
    <w:rsid w:val="000D7DFD"/>
    <w:rPr>
      <w:rFonts w:ascii="Monotype Corsiva" w:eastAsia="Arial Unicode MS" w:hAnsi="Monotype Corsiva" w:cs="Arial Unicode MS"/>
      <w:sz w:val="72"/>
      <w:szCs w:val="24"/>
    </w:rPr>
  </w:style>
  <w:style w:type="character" w:customStyle="1" w:styleId="40">
    <w:name w:val="Заголовок 4 Знак"/>
    <w:basedOn w:val="a0"/>
    <w:link w:val="4"/>
    <w:rsid w:val="000D7DFD"/>
    <w:rPr>
      <w:rFonts w:ascii="Times New Roman" w:eastAsia="Arial Unicode MS" w:hAnsi="Times New Roman" w:cs="Times New Roman"/>
      <w:b/>
      <w:bCs/>
      <w:sz w:val="16"/>
      <w:szCs w:val="24"/>
    </w:rPr>
  </w:style>
  <w:style w:type="paragraph" w:styleId="a3">
    <w:name w:val="Title"/>
    <w:basedOn w:val="a"/>
    <w:link w:val="a4"/>
    <w:qFormat/>
    <w:rsid w:val="000D7DFD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0D7DFD"/>
    <w:rPr>
      <w:rFonts w:ascii="Monotype Corsiva" w:eastAsia="Times New Roman" w:hAnsi="Monotype Corsiva" w:cs="Times New Roman"/>
      <w:sz w:val="96"/>
      <w:szCs w:val="24"/>
    </w:rPr>
  </w:style>
  <w:style w:type="paragraph" w:styleId="a5">
    <w:name w:val="header"/>
    <w:basedOn w:val="a"/>
    <w:link w:val="a6"/>
    <w:rsid w:val="000D7D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0D7DF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D7DFD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0D7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1900</Characters>
  <Application>Microsoft Office Word</Application>
  <DocSecurity>0</DocSecurity>
  <Lines>15</Lines>
  <Paragraphs>4</Paragraphs>
  <ScaleCrop>false</ScaleCrop>
  <Company>Home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троицкое</dc:creator>
  <cp:keywords/>
  <dc:description/>
  <cp:lastModifiedBy>троицкое</cp:lastModifiedBy>
  <cp:revision>2</cp:revision>
  <dcterms:created xsi:type="dcterms:W3CDTF">2024-02-06T02:55:00Z</dcterms:created>
  <dcterms:modified xsi:type="dcterms:W3CDTF">2024-02-06T02:58:00Z</dcterms:modified>
</cp:coreProperties>
</file>