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4C" w:rsidRDefault="003C614C" w:rsidP="003C614C">
      <w:pPr>
        <w:pStyle w:val="a3"/>
        <w:tabs>
          <w:tab w:val="left" w:pos="1260"/>
          <w:tab w:val="center" w:pos="4819"/>
        </w:tabs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3C614C" w:rsidRDefault="003C614C" w:rsidP="003C614C">
      <w:pPr>
        <w:pStyle w:val="1"/>
        <w:jc w:val="center"/>
        <w:rPr>
          <w:b/>
          <w:bCs/>
          <w:sz w:val="56"/>
        </w:rPr>
      </w:pPr>
      <w:r>
        <w:rPr>
          <w:b/>
          <w:bCs/>
          <w:sz w:val="56"/>
        </w:rPr>
        <w:t>ТРОИЦКОГО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000"/>
      </w:tblPr>
      <w:tblGrid>
        <w:gridCol w:w="9180"/>
      </w:tblGrid>
      <w:tr w:rsidR="003C614C" w:rsidTr="006A42F0">
        <w:trPr>
          <w:trHeight w:val="100"/>
        </w:trPr>
        <w:tc>
          <w:tcPr>
            <w:tcW w:w="9180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3C614C" w:rsidRDefault="003C614C" w:rsidP="006A42F0">
            <w:pPr>
              <w:pStyle w:val="2"/>
              <w:tabs>
                <w:tab w:val="left" w:pos="3150"/>
                <w:tab w:val="center" w:pos="4482"/>
              </w:tabs>
              <w:jc w:val="left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ab/>
              <w:t xml:space="preserve">     Администрация</w:t>
            </w:r>
          </w:p>
          <w:p w:rsidR="003C614C" w:rsidRDefault="003C614C" w:rsidP="006A42F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01.02.2021 г.                                        </w:t>
            </w:r>
            <w:r>
              <w:rPr>
                <w:b/>
                <w:bCs/>
                <w:sz w:val="16"/>
              </w:rPr>
              <w:t>Троицкого сельсовета</w:t>
            </w:r>
            <w:r>
              <w:rPr>
                <w:b/>
                <w:bCs/>
              </w:rPr>
              <w:t xml:space="preserve">                                          Выпуск № 2                               </w:t>
            </w:r>
          </w:p>
          <w:p w:rsidR="003C614C" w:rsidRDefault="003C614C" w:rsidP="006A42F0">
            <w:r>
              <w:t xml:space="preserve">                                                </w:t>
            </w:r>
            <w:r>
              <w:rPr>
                <w:b/>
                <w:bCs/>
                <w:sz w:val="16"/>
              </w:rPr>
              <w:t>Карасукского района</w:t>
            </w:r>
            <w:r>
              <w:rPr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Новосибирской области</w:t>
            </w:r>
          </w:p>
        </w:tc>
      </w:tr>
    </w:tbl>
    <w:p w:rsidR="003C614C" w:rsidRDefault="003C614C" w:rsidP="003C614C">
      <w:pPr>
        <w:pStyle w:val="4"/>
        <w:jc w:val="left"/>
        <w:rPr>
          <w:bCs w:val="0"/>
        </w:rPr>
      </w:pPr>
      <w:r>
        <w:rPr>
          <w:rFonts w:ascii="Monotype Corsiva" w:hAnsi="Monotype Corsiva"/>
          <w:b w:val="0"/>
          <w:bCs w:val="0"/>
          <w:sz w:val="24"/>
        </w:rPr>
        <w:t xml:space="preserve">      </w:t>
      </w:r>
      <w:r>
        <w:rPr>
          <w:bCs w:val="0"/>
        </w:rPr>
        <w:t xml:space="preserve">В   этом   выпуске:  </w:t>
      </w:r>
    </w:p>
    <w:p w:rsidR="003C614C" w:rsidRDefault="003C614C" w:rsidP="003C614C">
      <w:pPr>
        <w:pStyle w:val="4"/>
        <w:tabs>
          <w:tab w:val="left" w:pos="5715"/>
        </w:tabs>
        <w:jc w:val="left"/>
      </w:pPr>
      <w:r>
        <w:t xml:space="preserve">     </w:t>
      </w:r>
      <w:r>
        <w:tab/>
      </w:r>
    </w:p>
    <w:p w:rsidR="003C614C" w:rsidRPr="003C614C" w:rsidRDefault="003C614C" w:rsidP="003C614C">
      <w:pPr>
        <w:jc w:val="center"/>
        <w:rPr>
          <w:lang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41"/>
      </w:tblGrid>
      <w:tr w:rsidR="003C614C" w:rsidTr="006A42F0">
        <w:trPr>
          <w:trHeight w:val="115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C" w:rsidRPr="00691C02" w:rsidRDefault="003C614C" w:rsidP="006A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3C614C" w:rsidRDefault="003C614C" w:rsidP="006A42F0">
            <w:pPr>
              <w:pStyle w:val="a7"/>
              <w:jc w:val="both"/>
              <w:rPr>
                <w:b/>
                <w:bCs/>
                <w:sz w:val="16"/>
                <w:szCs w:val="16"/>
              </w:rPr>
            </w:pPr>
          </w:p>
          <w:p w:rsidR="003C614C" w:rsidRPr="00CD1583" w:rsidRDefault="003C614C" w:rsidP="006A42F0">
            <w:pPr>
              <w:pStyle w:val="a7"/>
              <w:numPr>
                <w:ilvl w:val="0"/>
                <w:numId w:val="1"/>
              </w:numPr>
              <w:jc w:val="both"/>
              <w:rPr>
                <w:b/>
                <w:bCs/>
                <w:sz w:val="16"/>
                <w:szCs w:val="16"/>
              </w:rPr>
            </w:pPr>
            <w:r w:rsidRPr="00CD1583">
              <w:rPr>
                <w:rFonts w:ascii="Times New Roman" w:hAnsi="Times New Roman" w:cs="Times New Roman"/>
                <w:sz w:val="16"/>
                <w:szCs w:val="16"/>
              </w:rPr>
              <w:t>Статья 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ОНД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иПР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CD1583">
              <w:rPr>
                <w:rFonts w:ascii="Times New Roman" w:hAnsi="Times New Roman" w:cs="Times New Roman"/>
                <w:sz w:val="16"/>
                <w:szCs w:val="16"/>
              </w:rPr>
              <w:t xml:space="preserve"> Информирует</w:t>
            </w:r>
          </w:p>
          <w:p w:rsidR="003C614C" w:rsidRDefault="003C614C" w:rsidP="006A42F0">
            <w:pPr>
              <w:pStyle w:val="a7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 1</w:t>
            </w:r>
          </w:p>
        </w:tc>
      </w:tr>
    </w:tbl>
    <w:tbl>
      <w:tblPr>
        <w:tblpPr w:leftFromText="180" w:rightFromText="180" w:vertAnchor="text" w:tblpY="1"/>
        <w:tblOverlap w:val="never"/>
        <w:tblW w:w="247" w:type="dxa"/>
        <w:tblInd w:w="-601" w:type="dxa"/>
        <w:tblLayout w:type="fixed"/>
        <w:tblLook w:val="0000"/>
      </w:tblPr>
      <w:tblGrid>
        <w:gridCol w:w="247"/>
      </w:tblGrid>
      <w:tr w:rsidR="003C614C" w:rsidRPr="00E801B9" w:rsidTr="006A42F0">
        <w:trPr>
          <w:trHeight w:val="292"/>
        </w:trPr>
        <w:tc>
          <w:tcPr>
            <w:tcW w:w="247" w:type="dxa"/>
          </w:tcPr>
          <w:p w:rsidR="003C614C" w:rsidRPr="00E801B9" w:rsidRDefault="003C614C" w:rsidP="006A42F0">
            <w:pPr>
              <w:tabs>
                <w:tab w:val="left" w:pos="9645"/>
                <w:tab w:val="right" w:pos="1041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3C614C" w:rsidRPr="00E801B9" w:rsidTr="006A42F0">
        <w:trPr>
          <w:trHeight w:val="270"/>
        </w:trPr>
        <w:tc>
          <w:tcPr>
            <w:tcW w:w="247" w:type="dxa"/>
          </w:tcPr>
          <w:p w:rsidR="003C614C" w:rsidRPr="00E801B9" w:rsidRDefault="003C614C" w:rsidP="006A42F0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C614C" w:rsidRPr="00E801B9" w:rsidTr="006A42F0">
        <w:trPr>
          <w:cantSplit/>
          <w:trHeight w:val="270"/>
        </w:trPr>
        <w:tc>
          <w:tcPr>
            <w:tcW w:w="247" w:type="dxa"/>
          </w:tcPr>
          <w:p w:rsidR="003C614C" w:rsidRPr="00E801B9" w:rsidRDefault="003C614C" w:rsidP="006A42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3C614C" w:rsidRPr="00891DA3" w:rsidRDefault="003C614C" w:rsidP="003C614C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3C614C" w:rsidRDefault="003C614C" w:rsidP="003C614C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 </w:t>
      </w:r>
    </w:p>
    <w:p w:rsidR="003C614C" w:rsidRDefault="003C614C" w:rsidP="003C614C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3C614C" w:rsidRDefault="003C614C" w:rsidP="003C614C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3C614C" w:rsidRDefault="003C614C" w:rsidP="003C614C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3C614C" w:rsidRDefault="003C614C" w:rsidP="003C614C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3C614C" w:rsidRDefault="003C614C" w:rsidP="003C614C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3C614C" w:rsidRPr="003C614C" w:rsidRDefault="003C614C" w:rsidP="003C614C">
      <w:pPr>
        <w:shd w:val="clear" w:color="auto" w:fill="FFFFFF"/>
        <w:spacing w:after="180"/>
        <w:jc w:val="center"/>
        <w:outlineLvl w:val="0"/>
        <w:rPr>
          <w:rFonts w:ascii="Times New Roman" w:hAnsi="Times New Roman" w:cs="Times New Roman"/>
          <w:color w:val="333333"/>
          <w:kern w:val="36"/>
          <w:sz w:val="16"/>
          <w:szCs w:val="16"/>
        </w:rPr>
      </w:pPr>
      <w:r w:rsidRPr="00B247D0">
        <w:rPr>
          <w:szCs w:val="28"/>
        </w:rPr>
        <w:t xml:space="preserve"> </w:t>
      </w:r>
      <w:r w:rsidRPr="00B247D0">
        <w:rPr>
          <w:rFonts w:ascii="Courier New" w:eastAsia="Calibri" w:hAnsi="Courier New" w:cs="Courier New"/>
          <w:b/>
          <w:bCs/>
          <w:color w:val="333333"/>
          <w:szCs w:val="28"/>
          <w:shd w:val="clear" w:color="auto" w:fill="FFFFFF"/>
          <w:lang w:eastAsia="en-US"/>
        </w:rPr>
        <w:t xml:space="preserve"> </w:t>
      </w:r>
      <w:r w:rsidRPr="003C614C">
        <w:rPr>
          <w:rFonts w:ascii="Times New Roman" w:hAnsi="Times New Roman" w:cs="Times New Roman"/>
          <w:color w:val="333333"/>
          <w:kern w:val="36"/>
          <w:sz w:val="16"/>
          <w:szCs w:val="16"/>
        </w:rPr>
        <w:t>Помните о пожарной безопасности!</w:t>
      </w:r>
    </w:p>
    <w:p w:rsidR="003C614C" w:rsidRPr="003C614C" w:rsidRDefault="003C614C" w:rsidP="003C614C">
      <w:pPr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</w:pPr>
      <w:r w:rsidRPr="003C614C">
        <w:rPr>
          <w:rFonts w:ascii="Times New Roman" w:hAnsi="Times New Roman" w:cs="Times New Roman"/>
          <w:color w:val="111111"/>
          <w:sz w:val="16"/>
          <w:szCs w:val="16"/>
          <w:shd w:val="clear" w:color="auto" w:fill="FFFFFF"/>
        </w:rPr>
        <w:t>Ежегодно около 80% всех пожаров происходит в жилых домах. Имуществу граждан причиняется невосполнимый ущерб. Нередко пожары  приводят к гибели людей.</w:t>
      </w:r>
    </w:p>
    <w:p w:rsidR="003C614C" w:rsidRPr="003C614C" w:rsidRDefault="003C614C" w:rsidP="003C614C">
      <w:pPr>
        <w:pStyle w:val="aa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16"/>
          <w:szCs w:val="16"/>
        </w:rPr>
      </w:pPr>
      <w:r w:rsidRPr="003C614C">
        <w:rPr>
          <w:rStyle w:val="ab"/>
          <w:rFonts w:ascii="Times New Roman" w:hAnsi="Times New Roman" w:cs="Times New Roman"/>
          <w:color w:val="333333"/>
          <w:sz w:val="16"/>
          <w:szCs w:val="16"/>
        </w:rPr>
        <w:t>Источником подавляющего большинства трагедий служат: </w:t>
      </w:r>
    </w:p>
    <w:p w:rsidR="003C614C" w:rsidRPr="003C614C" w:rsidRDefault="003C614C" w:rsidP="003C614C">
      <w:pPr>
        <w:pStyle w:val="aa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16"/>
          <w:szCs w:val="16"/>
        </w:rPr>
      </w:pPr>
      <w:r w:rsidRPr="003C614C">
        <w:rPr>
          <w:rFonts w:ascii="Times New Roman" w:hAnsi="Times New Roman" w:cs="Times New Roman"/>
          <w:noProof/>
          <w:color w:val="333333"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25400</wp:posOffset>
            </wp:positionV>
            <wp:extent cx="2905125" cy="2238375"/>
            <wp:effectExtent l="19050" t="0" r="9525" b="0"/>
            <wp:wrapSquare wrapText="bothSides"/>
            <wp:docPr id="3" name="Рисунок 1" descr="C:\Users\ОНД3\Desktop\erfvwef5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ОНД3\Desktop\erfvwef574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614C">
        <w:rPr>
          <w:rFonts w:ascii="Times New Roman" w:hAnsi="Times New Roman" w:cs="Times New Roman"/>
          <w:color w:val="333333"/>
          <w:sz w:val="16"/>
          <w:szCs w:val="16"/>
        </w:rPr>
        <w:t>• неосторожное обращение с огнем; </w:t>
      </w:r>
    </w:p>
    <w:p w:rsidR="003C614C" w:rsidRPr="003C614C" w:rsidRDefault="003C614C" w:rsidP="003C614C">
      <w:pPr>
        <w:pStyle w:val="aa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16"/>
          <w:szCs w:val="16"/>
        </w:rPr>
      </w:pPr>
      <w:r w:rsidRPr="003C614C">
        <w:rPr>
          <w:rFonts w:ascii="Times New Roman" w:hAnsi="Times New Roman" w:cs="Times New Roman"/>
          <w:color w:val="333333"/>
          <w:sz w:val="16"/>
          <w:szCs w:val="16"/>
        </w:rPr>
        <w:t>• неосторожность при курении; </w:t>
      </w:r>
    </w:p>
    <w:p w:rsidR="003C614C" w:rsidRPr="003C614C" w:rsidRDefault="003C614C" w:rsidP="003C614C">
      <w:pPr>
        <w:pStyle w:val="aa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16"/>
          <w:szCs w:val="16"/>
        </w:rPr>
      </w:pPr>
      <w:r w:rsidRPr="003C614C">
        <w:rPr>
          <w:rFonts w:ascii="Times New Roman" w:hAnsi="Times New Roman" w:cs="Times New Roman"/>
          <w:color w:val="333333"/>
          <w:sz w:val="16"/>
          <w:szCs w:val="16"/>
        </w:rPr>
        <w:t>• неисправность электрического оборудования; </w:t>
      </w:r>
    </w:p>
    <w:p w:rsidR="003C614C" w:rsidRPr="003C614C" w:rsidRDefault="003C614C" w:rsidP="003C614C">
      <w:pPr>
        <w:pStyle w:val="aa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16"/>
          <w:szCs w:val="16"/>
        </w:rPr>
      </w:pPr>
      <w:r w:rsidRPr="003C614C">
        <w:rPr>
          <w:rFonts w:ascii="Times New Roman" w:hAnsi="Times New Roman" w:cs="Times New Roman"/>
          <w:color w:val="333333"/>
          <w:sz w:val="16"/>
          <w:szCs w:val="16"/>
        </w:rPr>
        <w:t>• несоблюдение мер пожарной безопасности при пользовании электрическими приборами; </w:t>
      </w:r>
    </w:p>
    <w:p w:rsidR="003C614C" w:rsidRPr="003C614C" w:rsidRDefault="003C614C" w:rsidP="003C614C">
      <w:pPr>
        <w:pStyle w:val="aa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16"/>
          <w:szCs w:val="16"/>
        </w:rPr>
      </w:pPr>
      <w:r w:rsidRPr="003C614C">
        <w:rPr>
          <w:rFonts w:ascii="Times New Roman" w:hAnsi="Times New Roman" w:cs="Times New Roman"/>
          <w:color w:val="333333"/>
          <w:sz w:val="16"/>
          <w:szCs w:val="16"/>
        </w:rPr>
        <w:t>• неисправность газового оборудования и несоблюдение мер пожарной безопасности при его эксплуатации; </w:t>
      </w:r>
    </w:p>
    <w:p w:rsidR="003C614C" w:rsidRPr="003C614C" w:rsidRDefault="003C614C" w:rsidP="003C614C">
      <w:pPr>
        <w:pStyle w:val="aa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16"/>
          <w:szCs w:val="16"/>
        </w:rPr>
      </w:pPr>
      <w:r w:rsidRPr="003C614C">
        <w:rPr>
          <w:rFonts w:ascii="Times New Roman" w:hAnsi="Times New Roman" w:cs="Times New Roman"/>
          <w:color w:val="333333"/>
          <w:sz w:val="16"/>
          <w:szCs w:val="16"/>
        </w:rPr>
        <w:t>• неисправность печного отопления. </w:t>
      </w:r>
    </w:p>
    <w:p w:rsidR="003C614C" w:rsidRPr="003C614C" w:rsidRDefault="003C614C" w:rsidP="003C614C">
      <w:pPr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 w:rsidRPr="003C614C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Как показывает практика, в основном несчастья происходят по халатности людей.</w:t>
      </w:r>
    </w:p>
    <w:p w:rsidR="003C614C" w:rsidRPr="003C614C" w:rsidRDefault="003C614C" w:rsidP="003C614C">
      <w:pPr>
        <w:pStyle w:val="aa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16"/>
          <w:szCs w:val="16"/>
        </w:rPr>
      </w:pPr>
      <w:r w:rsidRPr="003C614C">
        <w:rPr>
          <w:rFonts w:ascii="Times New Roman" w:hAnsi="Times New Roman" w:cs="Times New Roman"/>
          <w:color w:val="333333"/>
          <w:sz w:val="16"/>
          <w:szCs w:val="16"/>
        </w:rPr>
        <w:t>Избежать пожара несложно, если соблюдать меры предосторожности. Ознакомьтесь с ними сами и объясните своим близким. </w:t>
      </w:r>
    </w:p>
    <w:p w:rsidR="003C614C" w:rsidRPr="003C614C" w:rsidRDefault="003C614C" w:rsidP="003C614C">
      <w:pPr>
        <w:pStyle w:val="aa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16"/>
          <w:szCs w:val="16"/>
        </w:rPr>
      </w:pPr>
      <w:r w:rsidRPr="003C614C">
        <w:rPr>
          <w:rFonts w:ascii="Times New Roman" w:hAnsi="Times New Roman" w:cs="Times New Roman"/>
          <w:color w:val="333333"/>
          <w:sz w:val="16"/>
          <w:szCs w:val="16"/>
        </w:rPr>
        <w:t>Помните, что всякий брошенный окурок или спичка может вызвать пожар. Избегайте курить в постели: именно по этой причине чаще всего происходят пожары и гибнут люди. </w:t>
      </w:r>
    </w:p>
    <w:p w:rsidR="003C614C" w:rsidRPr="003C614C" w:rsidRDefault="003C614C" w:rsidP="003C614C">
      <w:pPr>
        <w:pStyle w:val="aa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16"/>
          <w:szCs w:val="16"/>
        </w:rPr>
      </w:pPr>
      <w:r w:rsidRPr="003C614C">
        <w:rPr>
          <w:rFonts w:ascii="Times New Roman" w:hAnsi="Times New Roman" w:cs="Times New Roman"/>
          <w:color w:val="333333"/>
          <w:sz w:val="16"/>
          <w:szCs w:val="16"/>
        </w:rPr>
        <w:t xml:space="preserve">Если у вас дома ветхая электропроводка, повреждены </w:t>
      </w:r>
      <w:proofErr w:type="spellStart"/>
      <w:r w:rsidRPr="003C614C">
        <w:rPr>
          <w:rFonts w:ascii="Times New Roman" w:hAnsi="Times New Roman" w:cs="Times New Roman"/>
          <w:color w:val="333333"/>
          <w:sz w:val="16"/>
          <w:szCs w:val="16"/>
        </w:rPr>
        <w:t>электророзетки</w:t>
      </w:r>
      <w:proofErr w:type="spellEnd"/>
      <w:r w:rsidRPr="003C614C">
        <w:rPr>
          <w:rFonts w:ascii="Times New Roman" w:hAnsi="Times New Roman" w:cs="Times New Roman"/>
          <w:color w:val="333333"/>
          <w:sz w:val="16"/>
          <w:szCs w:val="16"/>
        </w:rPr>
        <w:t xml:space="preserve"> – не ждите, когда вспыхнет пожар, вызывайте электромонтера. Для защиты электросетей от коротких замыканий и перегрузок применяйте предохранители только промышленного изготовления. Не оставляйте включенный телевизор без присмотра и не допускайте малолетних детей к самостоятельному просмотру передач. Выключая телевизор тумблером на панели, выньте также вилку шнура из розетки. </w:t>
      </w:r>
    </w:p>
    <w:p w:rsidR="003C614C" w:rsidRPr="003C614C" w:rsidRDefault="003C614C" w:rsidP="003C614C">
      <w:pPr>
        <w:pStyle w:val="aa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16"/>
          <w:szCs w:val="16"/>
        </w:rPr>
      </w:pPr>
      <w:r w:rsidRPr="003C614C">
        <w:rPr>
          <w:rFonts w:ascii="Times New Roman" w:hAnsi="Times New Roman" w:cs="Times New Roman"/>
          <w:color w:val="333333"/>
          <w:sz w:val="16"/>
          <w:szCs w:val="16"/>
        </w:rPr>
        <w:t>Не применяйте открытый огонь для проверки утечки газа – это неминуемо вызовет взрыв; используйте для этой цели мыльный раствор. Не оставляйте без присмотра включенные газовые приборы. Не допускайте к ним малолетних детей. Помните, что сушить белье над газовой плитой опасно: оно может загореться. </w:t>
      </w:r>
    </w:p>
    <w:p w:rsidR="003C614C" w:rsidRPr="003C614C" w:rsidRDefault="003C614C" w:rsidP="003C614C">
      <w:pPr>
        <w:pStyle w:val="aa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16"/>
          <w:szCs w:val="16"/>
        </w:rPr>
      </w:pPr>
      <w:r w:rsidRPr="003C614C">
        <w:rPr>
          <w:rFonts w:ascii="Times New Roman" w:hAnsi="Times New Roman" w:cs="Times New Roman"/>
          <w:color w:val="333333"/>
          <w:sz w:val="16"/>
          <w:szCs w:val="16"/>
        </w:rPr>
        <w:t>Не топите неисправную печь. Не применяйте для растопки легковоспламеняющиеся жидкости. Дымоход не должен иметь трещин – это может привести к пожару. </w:t>
      </w:r>
    </w:p>
    <w:p w:rsidR="003C614C" w:rsidRPr="003C614C" w:rsidRDefault="003C614C" w:rsidP="003C614C">
      <w:pPr>
        <w:pStyle w:val="aa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16"/>
          <w:szCs w:val="16"/>
        </w:rPr>
      </w:pPr>
      <w:r w:rsidRPr="003C614C">
        <w:rPr>
          <w:rFonts w:ascii="Times New Roman" w:hAnsi="Times New Roman" w:cs="Times New Roman"/>
          <w:color w:val="333333"/>
          <w:sz w:val="16"/>
          <w:szCs w:val="16"/>
        </w:rPr>
        <w:t>При пользовании предметами бытовой химии соблюдайте осторожность. Большая часть их огнеопасна. </w:t>
      </w:r>
    </w:p>
    <w:p w:rsidR="003C614C" w:rsidRPr="003C614C" w:rsidRDefault="003C614C" w:rsidP="003C614C">
      <w:pPr>
        <w:pStyle w:val="aa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16"/>
          <w:szCs w:val="16"/>
        </w:rPr>
      </w:pPr>
      <w:r w:rsidRPr="003C614C">
        <w:rPr>
          <w:rFonts w:ascii="Times New Roman" w:hAnsi="Times New Roman" w:cs="Times New Roman"/>
          <w:color w:val="333333"/>
          <w:sz w:val="16"/>
          <w:szCs w:val="16"/>
        </w:rPr>
        <w:t>Не оставляйте малолетних детей в квартире одних, не храните в доступных местах спички, зажигалки и другие огнеопасные предметы. </w:t>
      </w:r>
    </w:p>
    <w:p w:rsidR="003C614C" w:rsidRPr="003C614C" w:rsidRDefault="003C614C" w:rsidP="003C614C">
      <w:pPr>
        <w:pStyle w:val="aa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16"/>
          <w:szCs w:val="16"/>
        </w:rPr>
      </w:pPr>
      <w:r w:rsidRPr="003C614C">
        <w:rPr>
          <w:rFonts w:ascii="Times New Roman" w:hAnsi="Times New Roman" w:cs="Times New Roman"/>
          <w:color w:val="333333"/>
          <w:sz w:val="16"/>
          <w:szCs w:val="16"/>
        </w:rPr>
        <w:t>Выходя из своего дома, проверьте – все ли вы сделали, чтобы предупредить пожар? </w:t>
      </w:r>
    </w:p>
    <w:p w:rsidR="003C614C" w:rsidRPr="003C614C" w:rsidRDefault="003C614C" w:rsidP="003C614C">
      <w:pPr>
        <w:pStyle w:val="aa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16"/>
          <w:szCs w:val="16"/>
        </w:rPr>
      </w:pPr>
      <w:r w:rsidRPr="003C614C">
        <w:rPr>
          <w:rFonts w:ascii="Times New Roman" w:hAnsi="Times New Roman" w:cs="Times New Roman"/>
          <w:color w:val="333333"/>
          <w:sz w:val="16"/>
          <w:szCs w:val="16"/>
        </w:rPr>
        <w:t>Убедитесь при осмотре, что все электрические приборы, компьютеры, аудио- и видеотехника отключены от розеток. </w:t>
      </w:r>
    </w:p>
    <w:p w:rsidR="003C614C" w:rsidRPr="003C614C" w:rsidRDefault="003C614C" w:rsidP="003C614C">
      <w:pPr>
        <w:pStyle w:val="aa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16"/>
          <w:szCs w:val="16"/>
        </w:rPr>
      </w:pPr>
      <w:r w:rsidRPr="003C614C">
        <w:rPr>
          <w:rFonts w:ascii="Times New Roman" w:hAnsi="Times New Roman" w:cs="Times New Roman"/>
          <w:color w:val="333333"/>
          <w:sz w:val="16"/>
          <w:szCs w:val="16"/>
        </w:rPr>
        <w:t>Не полагайтесь на «режим ожидания» ауди</w:t>
      </w:r>
      <w:proofErr w:type="gramStart"/>
      <w:r w:rsidRPr="003C614C">
        <w:rPr>
          <w:rFonts w:ascii="Times New Roman" w:hAnsi="Times New Roman" w:cs="Times New Roman"/>
          <w:color w:val="333333"/>
          <w:sz w:val="16"/>
          <w:szCs w:val="16"/>
        </w:rPr>
        <w:t>о-</w:t>
      </w:r>
      <w:proofErr w:type="gramEnd"/>
      <w:r w:rsidRPr="003C614C">
        <w:rPr>
          <w:rFonts w:ascii="Times New Roman" w:hAnsi="Times New Roman" w:cs="Times New Roman"/>
          <w:color w:val="333333"/>
          <w:sz w:val="16"/>
          <w:szCs w:val="16"/>
        </w:rPr>
        <w:t xml:space="preserve"> и </w:t>
      </w:r>
      <w:proofErr w:type="spellStart"/>
      <w:r w:rsidRPr="003C614C">
        <w:rPr>
          <w:rFonts w:ascii="Times New Roman" w:hAnsi="Times New Roman" w:cs="Times New Roman"/>
          <w:color w:val="333333"/>
          <w:sz w:val="16"/>
          <w:szCs w:val="16"/>
        </w:rPr>
        <w:t>видеоаппаратов</w:t>
      </w:r>
      <w:proofErr w:type="spellEnd"/>
      <w:r w:rsidRPr="003C614C">
        <w:rPr>
          <w:rFonts w:ascii="Times New Roman" w:hAnsi="Times New Roman" w:cs="Times New Roman"/>
          <w:color w:val="333333"/>
          <w:sz w:val="16"/>
          <w:szCs w:val="16"/>
        </w:rPr>
        <w:t>. </w:t>
      </w:r>
    </w:p>
    <w:p w:rsidR="003C614C" w:rsidRPr="003C614C" w:rsidRDefault="003C614C" w:rsidP="003C614C">
      <w:pPr>
        <w:pStyle w:val="aa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16"/>
          <w:szCs w:val="16"/>
        </w:rPr>
      </w:pPr>
      <w:r w:rsidRPr="003C614C">
        <w:rPr>
          <w:rFonts w:ascii="Times New Roman" w:hAnsi="Times New Roman" w:cs="Times New Roman"/>
          <w:color w:val="333333"/>
          <w:sz w:val="16"/>
          <w:szCs w:val="16"/>
        </w:rPr>
        <w:t>Проверьте, перекрыта ли подача газа на плите и магистрали. </w:t>
      </w:r>
    </w:p>
    <w:p w:rsidR="003C614C" w:rsidRPr="003C614C" w:rsidRDefault="003C614C" w:rsidP="003C614C">
      <w:pPr>
        <w:pStyle w:val="aa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16"/>
          <w:szCs w:val="16"/>
        </w:rPr>
      </w:pPr>
      <w:r w:rsidRPr="003C614C">
        <w:rPr>
          <w:rFonts w:ascii="Times New Roman" w:hAnsi="Times New Roman" w:cs="Times New Roman"/>
          <w:color w:val="333333"/>
          <w:sz w:val="16"/>
          <w:szCs w:val="16"/>
        </w:rPr>
        <w:t>При возникновении пожара ваш главный враг – время. Каждая секунда может стоить вам и вашим родственникам, соседям жизни! </w:t>
      </w:r>
    </w:p>
    <w:p w:rsidR="003C614C" w:rsidRPr="003C614C" w:rsidRDefault="003C614C" w:rsidP="003C614C">
      <w:pPr>
        <w:pStyle w:val="aa"/>
        <w:shd w:val="clear" w:color="auto" w:fill="FFFFFF"/>
        <w:spacing w:before="0" w:beforeAutospacing="0" w:after="0" w:afterAutospacing="0"/>
        <w:ind w:firstLine="708"/>
        <w:rPr>
          <w:rStyle w:val="ab"/>
          <w:rFonts w:ascii="Times New Roman" w:hAnsi="Times New Roman" w:cs="Times New Roman"/>
          <w:b w:val="0"/>
          <w:sz w:val="16"/>
          <w:szCs w:val="16"/>
        </w:rPr>
      </w:pPr>
      <w:r w:rsidRPr="003C614C">
        <w:rPr>
          <w:rStyle w:val="ab"/>
          <w:rFonts w:ascii="Times New Roman" w:hAnsi="Times New Roman" w:cs="Times New Roman"/>
          <w:b w:val="0"/>
          <w:color w:val="auto"/>
          <w:sz w:val="16"/>
          <w:szCs w:val="16"/>
        </w:rPr>
        <w:t>В случае пожара или появления дыма, немедленно позвоните по телефону «101» или «112», указав точный адрес</w:t>
      </w:r>
      <w:r w:rsidRPr="003C614C">
        <w:rPr>
          <w:rStyle w:val="ab"/>
          <w:rFonts w:ascii="Times New Roman" w:hAnsi="Times New Roman" w:cs="Times New Roman"/>
          <w:b w:val="0"/>
          <w:sz w:val="16"/>
          <w:szCs w:val="16"/>
        </w:rPr>
        <w:t>.</w:t>
      </w:r>
    </w:p>
    <w:p w:rsidR="003C614C" w:rsidRPr="003C614C" w:rsidRDefault="003C614C" w:rsidP="003C614C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3C614C" w:rsidRPr="003C614C" w:rsidRDefault="003C614C" w:rsidP="003C614C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  <w:r w:rsidRPr="003C614C">
        <w:rPr>
          <w:rFonts w:ascii="Times New Roman" w:hAnsi="Times New Roman"/>
          <w:b/>
          <w:bCs/>
          <w:sz w:val="16"/>
          <w:szCs w:val="16"/>
        </w:rPr>
        <w:t xml:space="preserve">Старший инспектор </w:t>
      </w:r>
      <w:proofErr w:type="spellStart"/>
      <w:r w:rsidRPr="003C614C">
        <w:rPr>
          <w:rFonts w:ascii="Times New Roman" w:hAnsi="Times New Roman"/>
          <w:b/>
          <w:bCs/>
          <w:sz w:val="16"/>
          <w:szCs w:val="16"/>
        </w:rPr>
        <w:t>ОНДиПР</w:t>
      </w:r>
      <w:proofErr w:type="spellEnd"/>
      <w:r w:rsidRPr="003C614C">
        <w:rPr>
          <w:rFonts w:ascii="Times New Roman" w:hAnsi="Times New Roman"/>
          <w:b/>
          <w:bCs/>
          <w:sz w:val="16"/>
          <w:szCs w:val="16"/>
        </w:rPr>
        <w:t xml:space="preserve"> по Ка46расукскому району</w:t>
      </w:r>
    </w:p>
    <w:p w:rsidR="003C614C" w:rsidRPr="003C614C" w:rsidRDefault="003C614C" w:rsidP="003C614C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  <w:proofErr w:type="spellStart"/>
      <w:r w:rsidRPr="003C614C">
        <w:rPr>
          <w:rFonts w:ascii="Times New Roman" w:hAnsi="Times New Roman"/>
          <w:b/>
          <w:bCs/>
          <w:sz w:val="16"/>
          <w:szCs w:val="16"/>
        </w:rPr>
        <w:t>УНДиПР</w:t>
      </w:r>
      <w:proofErr w:type="spellEnd"/>
      <w:r w:rsidRPr="003C614C">
        <w:rPr>
          <w:rFonts w:ascii="Times New Roman" w:hAnsi="Times New Roman"/>
          <w:b/>
          <w:bCs/>
          <w:sz w:val="16"/>
          <w:szCs w:val="16"/>
        </w:rPr>
        <w:t xml:space="preserve"> ГУ МЧС России по Новосибирской области </w:t>
      </w:r>
    </w:p>
    <w:p w:rsidR="003C614C" w:rsidRPr="003C614C" w:rsidRDefault="003C614C" w:rsidP="003C614C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3C614C">
        <w:rPr>
          <w:rFonts w:ascii="Times New Roman" w:hAnsi="Times New Roman"/>
          <w:b/>
          <w:sz w:val="16"/>
          <w:szCs w:val="16"/>
        </w:rPr>
        <w:t>майор   внутренней  службы   Алексеев А.А</w:t>
      </w:r>
    </w:p>
    <w:p w:rsidR="003C614C" w:rsidRPr="003C614C" w:rsidRDefault="003C614C" w:rsidP="003C614C">
      <w:pPr>
        <w:pStyle w:val="a8"/>
        <w:ind w:left="5528"/>
        <w:jc w:val="center"/>
        <w:rPr>
          <w:sz w:val="16"/>
          <w:szCs w:val="16"/>
        </w:rPr>
      </w:pPr>
    </w:p>
    <w:p w:rsidR="000A55CE" w:rsidRDefault="003C614C" w:rsidP="003C614C">
      <w:pPr>
        <w:tabs>
          <w:tab w:val="left" w:pos="360"/>
          <w:tab w:val="left" w:pos="1260"/>
        </w:tabs>
      </w:pPr>
      <w:r w:rsidRPr="00CD1583">
        <w:rPr>
          <w:rFonts w:ascii="Times New Roman" w:hAnsi="Times New Roman" w:cs="Times New Roman"/>
          <w:b/>
          <w:sz w:val="16"/>
          <w:szCs w:val="16"/>
        </w:rPr>
        <w:t>Тираж 50 экземпляров</w:t>
      </w:r>
      <w:r>
        <w:rPr>
          <w:rFonts w:ascii="Times New Roman" w:hAnsi="Times New Roman" w:cs="Times New Roman"/>
          <w:b/>
          <w:sz w:val="16"/>
          <w:szCs w:val="16"/>
        </w:rPr>
        <w:t>, о</w:t>
      </w:r>
      <w:r w:rsidRPr="00CD1583">
        <w:rPr>
          <w:rFonts w:ascii="Times New Roman" w:hAnsi="Times New Roman" w:cs="Times New Roman"/>
          <w:b/>
          <w:sz w:val="16"/>
          <w:szCs w:val="16"/>
        </w:rPr>
        <w:t>тветственный за компьютерный набор и редакцию издания – спец. администрации Базылева Е.</w:t>
      </w:r>
      <w:proofErr w:type="gramStart"/>
      <w:r w:rsidRPr="00CD1583">
        <w:rPr>
          <w:rFonts w:ascii="Times New Roman" w:hAnsi="Times New Roman" w:cs="Times New Roman"/>
          <w:b/>
          <w:sz w:val="16"/>
          <w:szCs w:val="16"/>
        </w:rPr>
        <w:t>В</w:t>
      </w:r>
      <w:proofErr w:type="gramEnd"/>
    </w:p>
    <w:sectPr w:rsidR="000A55CE" w:rsidSect="0057627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B9" w:rsidRDefault="000A55CE">
    <w:pPr>
      <w:pStyle w:val="a5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C614C">
      <w:rPr>
        <w:noProof/>
      </w:rPr>
      <w:t>1</w:t>
    </w:r>
    <w:r>
      <w:fldChar w:fldCharType="end"/>
    </w:r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24ED0"/>
    <w:multiLevelType w:val="hybridMultilevel"/>
    <w:tmpl w:val="52AC0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C614C"/>
    <w:rsid w:val="000A55CE"/>
    <w:rsid w:val="003C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614C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Arial Unicode MS" w:hAnsi="Monotype Corsiva" w:cs="Arial Unicode MS"/>
      <w:sz w:val="72"/>
      <w:szCs w:val="24"/>
    </w:rPr>
  </w:style>
  <w:style w:type="paragraph" w:styleId="2">
    <w:name w:val="heading 2"/>
    <w:basedOn w:val="a"/>
    <w:next w:val="a"/>
    <w:link w:val="20"/>
    <w:qFormat/>
    <w:rsid w:val="003C614C"/>
    <w:pPr>
      <w:keepNext/>
      <w:spacing w:after="0" w:line="240" w:lineRule="auto"/>
      <w:jc w:val="center"/>
      <w:outlineLvl w:val="1"/>
    </w:pPr>
    <w:rPr>
      <w:rFonts w:ascii="Monotype Corsiva" w:eastAsia="Arial Unicode MS" w:hAnsi="Monotype Corsiva" w:cs="Arial Unicode MS"/>
      <w:sz w:val="72"/>
      <w:szCs w:val="24"/>
    </w:rPr>
  </w:style>
  <w:style w:type="paragraph" w:styleId="4">
    <w:name w:val="heading 4"/>
    <w:basedOn w:val="a"/>
    <w:next w:val="a"/>
    <w:link w:val="40"/>
    <w:qFormat/>
    <w:rsid w:val="003C614C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14C"/>
    <w:rPr>
      <w:rFonts w:ascii="Monotype Corsiva" w:eastAsia="Arial Unicode MS" w:hAnsi="Monotype Corsiva" w:cs="Arial Unicode MS"/>
      <w:sz w:val="72"/>
      <w:szCs w:val="24"/>
    </w:rPr>
  </w:style>
  <w:style w:type="character" w:customStyle="1" w:styleId="20">
    <w:name w:val="Заголовок 2 Знак"/>
    <w:basedOn w:val="a0"/>
    <w:link w:val="2"/>
    <w:rsid w:val="003C614C"/>
    <w:rPr>
      <w:rFonts w:ascii="Monotype Corsiva" w:eastAsia="Arial Unicode MS" w:hAnsi="Monotype Corsiva" w:cs="Arial Unicode MS"/>
      <w:sz w:val="72"/>
      <w:szCs w:val="24"/>
    </w:rPr>
  </w:style>
  <w:style w:type="character" w:customStyle="1" w:styleId="40">
    <w:name w:val="Заголовок 4 Знак"/>
    <w:basedOn w:val="a0"/>
    <w:link w:val="4"/>
    <w:rsid w:val="003C614C"/>
    <w:rPr>
      <w:rFonts w:ascii="Times New Roman" w:eastAsia="Arial Unicode MS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3C614C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3C614C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header"/>
    <w:basedOn w:val="a"/>
    <w:link w:val="a6"/>
    <w:rsid w:val="003C61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3C614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C614C"/>
    <w:pPr>
      <w:ind w:left="720"/>
      <w:contextualSpacing/>
    </w:pPr>
  </w:style>
  <w:style w:type="paragraph" w:styleId="a8">
    <w:name w:val="Body Text"/>
    <w:basedOn w:val="a"/>
    <w:link w:val="a9"/>
    <w:rsid w:val="003C614C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9">
    <w:name w:val="Основной текст Знак"/>
    <w:basedOn w:val="a0"/>
    <w:link w:val="a8"/>
    <w:rsid w:val="003C614C"/>
    <w:rPr>
      <w:rFonts w:ascii="Times New Roman" w:eastAsia="Times New Roman" w:hAnsi="Times New Roman" w:cs="Times New Roman"/>
      <w:sz w:val="28"/>
      <w:szCs w:val="20"/>
      <w:lang/>
    </w:rPr>
  </w:style>
  <w:style w:type="paragraph" w:styleId="aa">
    <w:name w:val="Normal (Web)"/>
    <w:basedOn w:val="a"/>
    <w:uiPriority w:val="99"/>
    <w:rsid w:val="003C614C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4"/>
      <w:szCs w:val="24"/>
    </w:rPr>
  </w:style>
  <w:style w:type="character" w:styleId="ab">
    <w:name w:val="Strong"/>
    <w:uiPriority w:val="22"/>
    <w:qFormat/>
    <w:rsid w:val="003C61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2755</Characters>
  <Application>Microsoft Office Word</Application>
  <DocSecurity>0</DocSecurity>
  <Lines>22</Lines>
  <Paragraphs>6</Paragraphs>
  <ScaleCrop>false</ScaleCrop>
  <Company>Home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троицкое</dc:creator>
  <cp:keywords/>
  <dc:description/>
  <cp:lastModifiedBy>троицкое</cp:lastModifiedBy>
  <cp:revision>3</cp:revision>
  <dcterms:created xsi:type="dcterms:W3CDTF">2021-02-01T04:35:00Z</dcterms:created>
  <dcterms:modified xsi:type="dcterms:W3CDTF">2021-02-01T04:38:00Z</dcterms:modified>
</cp:coreProperties>
</file>