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03" w:rsidRDefault="00E77E03" w:rsidP="00E77E03">
      <w:pPr>
        <w:pStyle w:val="a3"/>
        <w:tabs>
          <w:tab w:val="left" w:pos="1260"/>
          <w:tab w:val="center" w:pos="4819"/>
        </w:tabs>
        <w:rPr>
          <w:rFonts w:ascii="SimSun" w:hAnsi="SimSun"/>
        </w:rPr>
      </w:pPr>
      <w:r>
        <w:rPr>
          <w:rFonts w:ascii="SimSun" w:hAnsi="SimSun" w:hint="eastAsia"/>
        </w:rPr>
        <w:t>ВЕСТНИК</w:t>
      </w:r>
    </w:p>
    <w:p w:rsidR="00E77E03" w:rsidRDefault="00E77E03" w:rsidP="00E77E03">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E77E03" w:rsidTr="00812CA9">
        <w:trPr>
          <w:trHeight w:val="100"/>
        </w:trPr>
        <w:tc>
          <w:tcPr>
            <w:tcW w:w="9180" w:type="dxa"/>
            <w:tcBorders>
              <w:top w:val="single" w:sz="48" w:space="0" w:color="auto"/>
              <w:left w:val="nil"/>
              <w:bottom w:val="nil"/>
              <w:right w:val="nil"/>
            </w:tcBorders>
          </w:tcPr>
          <w:p w:rsidR="00E77E03" w:rsidRDefault="00E77E03" w:rsidP="00812CA9">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E77E03" w:rsidRDefault="00E77E03" w:rsidP="00812CA9">
            <w:pPr>
              <w:rPr>
                <w:b/>
                <w:bCs/>
              </w:rPr>
            </w:pPr>
            <w:r>
              <w:rPr>
                <w:b/>
                <w:bCs/>
              </w:rPr>
              <w:t xml:space="preserve"> </w:t>
            </w:r>
            <w:r w:rsidR="00807081">
              <w:rPr>
                <w:b/>
                <w:bCs/>
              </w:rPr>
              <w:t>16.01</w:t>
            </w:r>
            <w:r>
              <w:rPr>
                <w:b/>
                <w:bCs/>
              </w:rPr>
              <w:t xml:space="preserve">.2020 г.                                        </w:t>
            </w:r>
            <w:r>
              <w:rPr>
                <w:b/>
                <w:bCs/>
                <w:sz w:val="16"/>
              </w:rPr>
              <w:t>Троицкого сельсовета</w:t>
            </w:r>
            <w:r>
              <w:rPr>
                <w:b/>
                <w:bCs/>
              </w:rPr>
              <w:t xml:space="preserve">                                          Выпуск № 4                           </w:t>
            </w:r>
          </w:p>
          <w:p w:rsidR="00E77E03" w:rsidRDefault="00E77E03" w:rsidP="00812CA9">
            <w:r>
              <w:t xml:space="preserve">                                                </w:t>
            </w:r>
            <w:r>
              <w:rPr>
                <w:b/>
                <w:bCs/>
                <w:sz w:val="16"/>
              </w:rPr>
              <w:t>Карасукского района</w:t>
            </w:r>
            <w:r>
              <w:rPr>
                <w:sz w:val="16"/>
              </w:rPr>
              <w:t xml:space="preserve"> </w:t>
            </w:r>
            <w:r>
              <w:rPr>
                <w:b/>
                <w:bCs/>
                <w:sz w:val="16"/>
              </w:rPr>
              <w:t>Новосибирской области</w:t>
            </w:r>
          </w:p>
        </w:tc>
      </w:tr>
    </w:tbl>
    <w:p w:rsidR="00E77E03" w:rsidRDefault="00E77E03" w:rsidP="00E77E03">
      <w:pPr>
        <w:pStyle w:val="4"/>
        <w:jc w:val="left"/>
        <w:rPr>
          <w:bCs w:val="0"/>
        </w:rPr>
      </w:pPr>
      <w:r>
        <w:rPr>
          <w:rFonts w:ascii="Monotype Corsiva" w:hAnsi="Monotype Corsiva"/>
          <w:b w:val="0"/>
          <w:bCs w:val="0"/>
          <w:sz w:val="24"/>
        </w:rPr>
        <w:t xml:space="preserve">      </w:t>
      </w:r>
      <w:r>
        <w:rPr>
          <w:bCs w:val="0"/>
        </w:rPr>
        <w:t xml:space="preserve">В   этом   выпуске:  </w:t>
      </w:r>
    </w:p>
    <w:p w:rsidR="00E77E03" w:rsidRDefault="00E77E03" w:rsidP="00E77E03">
      <w:pPr>
        <w:pStyle w:val="4"/>
        <w:tabs>
          <w:tab w:val="left" w:pos="5715"/>
        </w:tabs>
        <w:jc w:val="left"/>
      </w:pPr>
      <w:r>
        <w:t xml:space="preserve">     </w:t>
      </w:r>
      <w:r>
        <w:tab/>
      </w:r>
    </w:p>
    <w:p w:rsidR="00E77E03" w:rsidRPr="00E801B9" w:rsidRDefault="00E77E03" w:rsidP="00E77E03">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E77E03" w:rsidTr="00812CA9">
        <w:trPr>
          <w:trHeight w:val="1150"/>
        </w:trPr>
        <w:tc>
          <w:tcPr>
            <w:tcW w:w="2541" w:type="dxa"/>
            <w:tcBorders>
              <w:top w:val="single" w:sz="4" w:space="0" w:color="auto"/>
              <w:left w:val="single" w:sz="4" w:space="0" w:color="auto"/>
              <w:bottom w:val="single" w:sz="4" w:space="0" w:color="auto"/>
              <w:right w:val="single" w:sz="4" w:space="0" w:color="auto"/>
            </w:tcBorders>
          </w:tcPr>
          <w:p w:rsidR="00E77E03" w:rsidRPr="00691C02" w:rsidRDefault="00E77E03" w:rsidP="00812CA9">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807081" w:rsidRDefault="00807081" w:rsidP="00807081">
            <w:pPr>
              <w:pStyle w:val="1"/>
              <w:rPr>
                <w:rFonts w:ascii="Times New Roman" w:hAnsi="Times New Roman" w:cs="Times New Roman"/>
                <w:sz w:val="16"/>
                <w:szCs w:val="16"/>
              </w:rPr>
            </w:pPr>
            <w:r>
              <w:rPr>
                <w:rFonts w:ascii="Times New Roman" w:hAnsi="Times New Roman" w:cs="Times New Roman"/>
                <w:sz w:val="16"/>
                <w:szCs w:val="16"/>
              </w:rPr>
              <w:t>1.</w:t>
            </w:r>
            <w:r w:rsidRPr="005A4005">
              <w:rPr>
                <w:rFonts w:ascii="Times New Roman" w:hAnsi="Times New Roman" w:cs="Times New Roman"/>
                <w:sz w:val="16"/>
                <w:szCs w:val="16"/>
              </w:rPr>
              <w:t>О признании утратившими силу отдельных постановлений администрации (наименование муниципального образования) в сфере закупок</w:t>
            </w:r>
            <w:r>
              <w:rPr>
                <w:rFonts w:ascii="Times New Roman" w:hAnsi="Times New Roman" w:cs="Times New Roman"/>
                <w:sz w:val="16"/>
                <w:szCs w:val="16"/>
              </w:rPr>
              <w:t>.</w:t>
            </w:r>
          </w:p>
          <w:p w:rsidR="002447B8" w:rsidRPr="00162A05" w:rsidRDefault="002447B8" w:rsidP="002447B8">
            <w:pPr>
              <w:pStyle w:val="Normal"/>
              <w:rPr>
                <w:sz w:val="16"/>
                <w:szCs w:val="16"/>
              </w:rPr>
            </w:pPr>
            <w:r>
              <w:t xml:space="preserve">2. </w:t>
            </w:r>
            <w:r w:rsidRPr="00162A05">
              <w:rPr>
                <w:sz w:val="16"/>
                <w:szCs w:val="16"/>
              </w:rPr>
              <w:t>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w:t>
            </w:r>
          </w:p>
          <w:p w:rsidR="00807081" w:rsidRPr="00807081" w:rsidRDefault="00807081" w:rsidP="00807081"/>
          <w:p w:rsidR="00E77E03" w:rsidRDefault="00E77E03" w:rsidP="00812CA9">
            <w:pPr>
              <w:pStyle w:val="a7"/>
              <w:jc w:val="both"/>
              <w:rPr>
                <w:b/>
                <w:bCs/>
                <w:sz w:val="16"/>
                <w:szCs w:val="16"/>
              </w:rPr>
            </w:pPr>
          </w:p>
          <w:p w:rsidR="00E77E03" w:rsidRDefault="00E77E03" w:rsidP="00812CA9">
            <w:pPr>
              <w:pStyle w:val="a7"/>
              <w:jc w:val="both"/>
              <w:rPr>
                <w:b/>
                <w:bCs/>
                <w:sz w:val="16"/>
                <w:szCs w:val="16"/>
              </w:rPr>
            </w:pPr>
            <w:r>
              <w:rPr>
                <w:rFonts w:ascii="Times New Roman" w:hAnsi="Times New Roman" w:cs="Times New Roman"/>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E77E03" w:rsidRPr="00E801B9" w:rsidTr="00812CA9">
        <w:trPr>
          <w:trHeight w:val="292"/>
        </w:trPr>
        <w:tc>
          <w:tcPr>
            <w:tcW w:w="247" w:type="dxa"/>
          </w:tcPr>
          <w:p w:rsidR="00E77E03" w:rsidRPr="00E801B9" w:rsidRDefault="00E77E03" w:rsidP="00812CA9">
            <w:pPr>
              <w:tabs>
                <w:tab w:val="left" w:pos="9645"/>
                <w:tab w:val="right" w:pos="10416"/>
              </w:tabs>
              <w:jc w:val="center"/>
              <w:rPr>
                <w:b/>
                <w:sz w:val="16"/>
                <w:szCs w:val="16"/>
              </w:rPr>
            </w:pPr>
            <w:r>
              <w:rPr>
                <w:b/>
                <w:sz w:val="16"/>
                <w:szCs w:val="16"/>
              </w:rPr>
              <w:t xml:space="preserve"> </w:t>
            </w:r>
          </w:p>
        </w:tc>
      </w:tr>
      <w:tr w:rsidR="00E77E03" w:rsidRPr="00E801B9" w:rsidTr="00812CA9">
        <w:trPr>
          <w:trHeight w:val="270"/>
        </w:trPr>
        <w:tc>
          <w:tcPr>
            <w:tcW w:w="247" w:type="dxa"/>
          </w:tcPr>
          <w:p w:rsidR="00E77E03" w:rsidRPr="00E801B9" w:rsidRDefault="00E77E03" w:rsidP="00812CA9">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E77E03" w:rsidRPr="00E801B9" w:rsidTr="00812CA9">
        <w:trPr>
          <w:cantSplit/>
          <w:trHeight w:val="270"/>
        </w:trPr>
        <w:tc>
          <w:tcPr>
            <w:tcW w:w="247" w:type="dxa"/>
          </w:tcPr>
          <w:p w:rsidR="00E77E03" w:rsidRPr="00E801B9" w:rsidRDefault="00E77E03" w:rsidP="00812CA9">
            <w:pPr>
              <w:jc w:val="center"/>
              <w:rPr>
                <w:b/>
                <w:sz w:val="16"/>
                <w:szCs w:val="16"/>
              </w:rPr>
            </w:pPr>
            <w:r>
              <w:rPr>
                <w:b/>
                <w:sz w:val="16"/>
                <w:szCs w:val="16"/>
              </w:rPr>
              <w:t xml:space="preserve"> </w:t>
            </w:r>
          </w:p>
        </w:tc>
      </w:tr>
    </w:tbl>
    <w:p w:rsidR="00807081" w:rsidRPr="005A4005" w:rsidRDefault="00807081" w:rsidP="00807081">
      <w:pPr>
        <w:jc w:val="center"/>
        <w:rPr>
          <w:sz w:val="16"/>
          <w:szCs w:val="16"/>
        </w:rPr>
      </w:pPr>
    </w:p>
    <w:p w:rsidR="00807081" w:rsidRPr="005A4005" w:rsidRDefault="00807081" w:rsidP="00807081">
      <w:pPr>
        <w:spacing w:after="0"/>
        <w:jc w:val="center"/>
        <w:rPr>
          <w:rFonts w:ascii="Times New Roman" w:hAnsi="Times New Roman" w:cs="Times New Roman"/>
          <w:sz w:val="16"/>
          <w:szCs w:val="16"/>
        </w:rPr>
      </w:pPr>
      <w:r w:rsidRPr="005A4005">
        <w:rPr>
          <w:rFonts w:ascii="Times New Roman" w:hAnsi="Times New Roman" w:cs="Times New Roman"/>
          <w:sz w:val="16"/>
          <w:szCs w:val="16"/>
        </w:rPr>
        <w:t xml:space="preserve">АДМИНИСТРАЦИЯ </w:t>
      </w:r>
    </w:p>
    <w:p w:rsidR="00807081" w:rsidRPr="005A4005" w:rsidRDefault="00807081" w:rsidP="00807081">
      <w:pPr>
        <w:spacing w:after="0"/>
        <w:jc w:val="center"/>
        <w:rPr>
          <w:rFonts w:ascii="Times New Roman" w:hAnsi="Times New Roman" w:cs="Times New Roman"/>
          <w:sz w:val="16"/>
          <w:szCs w:val="16"/>
        </w:rPr>
      </w:pPr>
      <w:r w:rsidRPr="005A4005">
        <w:rPr>
          <w:rFonts w:ascii="Times New Roman" w:hAnsi="Times New Roman" w:cs="Times New Roman"/>
          <w:sz w:val="16"/>
          <w:szCs w:val="16"/>
        </w:rPr>
        <w:t xml:space="preserve">ТРОИЦКОГО СЕЛЬСОВЕТА КАРАСУКСКОГО РАЙОНА </w:t>
      </w:r>
    </w:p>
    <w:p w:rsidR="00807081" w:rsidRPr="005A4005" w:rsidRDefault="00807081" w:rsidP="00807081">
      <w:pPr>
        <w:spacing w:after="0"/>
        <w:jc w:val="center"/>
        <w:rPr>
          <w:rFonts w:ascii="Times New Roman" w:hAnsi="Times New Roman" w:cs="Times New Roman"/>
          <w:sz w:val="16"/>
          <w:szCs w:val="16"/>
        </w:rPr>
      </w:pPr>
      <w:r w:rsidRPr="005A4005">
        <w:rPr>
          <w:rFonts w:ascii="Times New Roman" w:hAnsi="Times New Roman" w:cs="Times New Roman"/>
          <w:sz w:val="16"/>
          <w:szCs w:val="16"/>
        </w:rPr>
        <w:t>НОВОСИБИРСКОЙ ОБЛАСТИ</w:t>
      </w:r>
    </w:p>
    <w:p w:rsidR="00807081" w:rsidRPr="005A4005" w:rsidRDefault="00807081" w:rsidP="00807081">
      <w:pPr>
        <w:spacing w:after="0"/>
        <w:rPr>
          <w:rFonts w:ascii="Times New Roman" w:hAnsi="Times New Roman" w:cs="Times New Roman"/>
          <w:sz w:val="16"/>
          <w:szCs w:val="16"/>
        </w:rPr>
      </w:pPr>
      <w:r w:rsidRPr="005A4005">
        <w:rPr>
          <w:rFonts w:ascii="Times New Roman" w:hAnsi="Times New Roman" w:cs="Times New Roman"/>
          <w:sz w:val="16"/>
          <w:szCs w:val="16"/>
        </w:rPr>
        <w:t xml:space="preserve">                                               ПОСТАНОВЛЕНИЕ</w:t>
      </w:r>
    </w:p>
    <w:p w:rsidR="00807081" w:rsidRPr="005A4005" w:rsidRDefault="00807081" w:rsidP="00807081">
      <w:pPr>
        <w:spacing w:after="0"/>
        <w:rPr>
          <w:rFonts w:ascii="Times New Roman" w:hAnsi="Times New Roman" w:cs="Times New Roman"/>
          <w:sz w:val="16"/>
          <w:szCs w:val="16"/>
        </w:rPr>
      </w:pPr>
    </w:p>
    <w:p w:rsidR="00807081" w:rsidRPr="005A4005" w:rsidRDefault="00807081" w:rsidP="00807081">
      <w:pPr>
        <w:spacing w:after="0"/>
        <w:rPr>
          <w:rFonts w:ascii="Times New Roman" w:hAnsi="Times New Roman" w:cs="Times New Roman"/>
          <w:sz w:val="16"/>
          <w:szCs w:val="16"/>
        </w:rPr>
      </w:pPr>
      <w:r w:rsidRPr="005A4005">
        <w:rPr>
          <w:rFonts w:ascii="Times New Roman" w:hAnsi="Times New Roman" w:cs="Times New Roman"/>
          <w:sz w:val="16"/>
          <w:szCs w:val="16"/>
        </w:rPr>
        <w:t>14.01.2020                             с.Троицкое                                            №4-п</w:t>
      </w:r>
    </w:p>
    <w:p w:rsidR="00807081" w:rsidRPr="005A4005" w:rsidRDefault="00807081" w:rsidP="00807081">
      <w:pPr>
        <w:spacing w:after="0"/>
        <w:rPr>
          <w:rFonts w:ascii="Times New Roman" w:hAnsi="Times New Roman" w:cs="Times New Roman"/>
          <w:sz w:val="16"/>
          <w:szCs w:val="16"/>
        </w:rPr>
      </w:pPr>
    </w:p>
    <w:p w:rsidR="00807081" w:rsidRPr="005A4005" w:rsidRDefault="00807081" w:rsidP="00807081">
      <w:pPr>
        <w:pStyle w:val="1"/>
        <w:rPr>
          <w:rFonts w:ascii="Times New Roman" w:hAnsi="Times New Roman" w:cs="Times New Roman"/>
          <w:sz w:val="16"/>
          <w:szCs w:val="16"/>
        </w:rPr>
      </w:pPr>
      <w:r w:rsidRPr="005A4005">
        <w:rPr>
          <w:rFonts w:ascii="Times New Roman" w:hAnsi="Times New Roman" w:cs="Times New Roman"/>
          <w:sz w:val="16"/>
          <w:szCs w:val="16"/>
        </w:rPr>
        <w:t>О признании утратившими силу отдельных постановлений администрации (наименование муниципального образования) в сфере закупок</w:t>
      </w:r>
    </w:p>
    <w:p w:rsidR="00807081" w:rsidRPr="005A4005" w:rsidRDefault="00807081" w:rsidP="00807081">
      <w:pPr>
        <w:spacing w:after="0"/>
        <w:rPr>
          <w:rFonts w:ascii="Times New Roman" w:hAnsi="Times New Roman" w:cs="Times New Roman"/>
          <w:sz w:val="16"/>
          <w:szCs w:val="16"/>
        </w:rPr>
      </w:pPr>
    </w:p>
    <w:p w:rsidR="00807081" w:rsidRPr="005A4005" w:rsidRDefault="00807081" w:rsidP="00807081">
      <w:pPr>
        <w:spacing w:after="0"/>
        <w:jc w:val="both"/>
        <w:rPr>
          <w:rFonts w:ascii="Times New Roman" w:hAnsi="Times New Roman" w:cs="Times New Roman"/>
          <w:sz w:val="16"/>
          <w:szCs w:val="16"/>
        </w:rPr>
      </w:pPr>
      <w:r w:rsidRPr="005A4005">
        <w:rPr>
          <w:rFonts w:ascii="Times New Roman" w:hAnsi="Times New Roman" w:cs="Times New Roman"/>
          <w:sz w:val="16"/>
          <w:szCs w:val="16"/>
        </w:rPr>
        <w:t xml:space="preserve">   </w:t>
      </w:r>
      <w:r w:rsidRPr="005A4005">
        <w:rPr>
          <w:rFonts w:ascii="Times New Roman" w:hAnsi="Times New Roman" w:cs="Times New Roman"/>
          <w:sz w:val="16"/>
          <w:szCs w:val="16"/>
        </w:rPr>
        <w:tab/>
        <w:t xml:space="preserve"> В целях приведения муниципальных нормативных правовых актов 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01.05.2019 № 71-ФЗ), руководствуясь Уставом Троицкого сельсовета Карасукского района Новосибирской области, администрация Троицкого сельсовета  </w:t>
      </w:r>
    </w:p>
    <w:p w:rsidR="00807081" w:rsidRPr="005A4005" w:rsidRDefault="00807081" w:rsidP="00807081">
      <w:pPr>
        <w:spacing w:after="0"/>
        <w:jc w:val="center"/>
        <w:rPr>
          <w:rFonts w:ascii="Times New Roman" w:hAnsi="Times New Roman" w:cs="Times New Roman"/>
          <w:sz w:val="16"/>
          <w:szCs w:val="16"/>
        </w:rPr>
      </w:pPr>
      <w:r w:rsidRPr="005A4005">
        <w:rPr>
          <w:rFonts w:ascii="Times New Roman" w:hAnsi="Times New Roman" w:cs="Times New Roman"/>
          <w:sz w:val="16"/>
          <w:szCs w:val="16"/>
        </w:rPr>
        <w:br/>
        <w:t xml:space="preserve">  П О С Т А Н О В Л Я Е Т:</w:t>
      </w:r>
    </w:p>
    <w:p w:rsidR="00807081" w:rsidRPr="005A4005" w:rsidRDefault="00807081" w:rsidP="00807081">
      <w:pPr>
        <w:spacing w:after="0"/>
        <w:jc w:val="both"/>
        <w:rPr>
          <w:rFonts w:ascii="Times New Roman" w:hAnsi="Times New Roman" w:cs="Times New Roman"/>
          <w:sz w:val="16"/>
          <w:szCs w:val="16"/>
        </w:rPr>
      </w:pPr>
    </w:p>
    <w:p w:rsidR="00807081" w:rsidRPr="005A4005" w:rsidRDefault="00807081" w:rsidP="00807081">
      <w:pPr>
        <w:spacing w:after="0"/>
        <w:ind w:firstLine="708"/>
        <w:jc w:val="both"/>
        <w:rPr>
          <w:rFonts w:ascii="Times New Roman" w:hAnsi="Times New Roman" w:cs="Times New Roman"/>
          <w:sz w:val="16"/>
          <w:szCs w:val="16"/>
        </w:rPr>
      </w:pPr>
      <w:r w:rsidRPr="005A4005">
        <w:rPr>
          <w:rFonts w:ascii="Times New Roman" w:hAnsi="Times New Roman" w:cs="Times New Roman"/>
          <w:sz w:val="16"/>
          <w:szCs w:val="16"/>
        </w:rPr>
        <w:t>1. Признать утратившими силу с 01.10.2019:</w:t>
      </w:r>
    </w:p>
    <w:p w:rsidR="00807081" w:rsidRPr="005A4005" w:rsidRDefault="00807081" w:rsidP="00807081">
      <w:pPr>
        <w:spacing w:after="0"/>
        <w:ind w:firstLine="708"/>
        <w:jc w:val="both"/>
        <w:rPr>
          <w:rFonts w:ascii="Times New Roman" w:hAnsi="Times New Roman" w:cs="Times New Roman"/>
          <w:sz w:val="16"/>
          <w:szCs w:val="16"/>
        </w:rPr>
      </w:pPr>
      <w:r w:rsidRPr="005A4005">
        <w:rPr>
          <w:rFonts w:ascii="Times New Roman" w:hAnsi="Times New Roman" w:cs="Times New Roman"/>
          <w:sz w:val="16"/>
          <w:szCs w:val="16"/>
        </w:rPr>
        <w:t>1.1. Постановление администрации Троицкого сельсовета Карасукского района Новосибирской области от 11.04.2019г № 30 «Об утверждении Порядка формирования, утверждения, и ведения планов закупок товаров, работ, услуг для обеспечения муниципальных нужд администрации Троицкого сельсовета Карасукского района Новосибирской области»</w:t>
      </w:r>
    </w:p>
    <w:p w:rsidR="00807081" w:rsidRPr="005A4005" w:rsidRDefault="00807081" w:rsidP="00807081">
      <w:pPr>
        <w:spacing w:after="0"/>
        <w:ind w:firstLine="708"/>
        <w:jc w:val="both"/>
        <w:rPr>
          <w:rFonts w:ascii="Times New Roman" w:hAnsi="Times New Roman" w:cs="Times New Roman"/>
          <w:sz w:val="16"/>
          <w:szCs w:val="16"/>
        </w:rPr>
      </w:pPr>
      <w:r w:rsidRPr="005A4005">
        <w:rPr>
          <w:rFonts w:ascii="Times New Roman" w:hAnsi="Times New Roman" w:cs="Times New Roman"/>
          <w:sz w:val="16"/>
          <w:szCs w:val="16"/>
        </w:rPr>
        <w:t>2. Опубликовать настоящее постановление в газете «Вестник Троицкого сельсовета» и разместить на официальном сайте администрации Троицкого сельсовета Карасукского района Новосибирской области в сети «Интернет».</w:t>
      </w:r>
    </w:p>
    <w:p w:rsidR="00807081" w:rsidRPr="005A4005" w:rsidRDefault="00807081" w:rsidP="00807081">
      <w:pPr>
        <w:spacing w:after="0"/>
        <w:ind w:firstLine="708"/>
        <w:jc w:val="both"/>
        <w:rPr>
          <w:rFonts w:ascii="Times New Roman" w:hAnsi="Times New Roman" w:cs="Times New Roman"/>
          <w:sz w:val="16"/>
          <w:szCs w:val="16"/>
        </w:rPr>
      </w:pPr>
      <w:r w:rsidRPr="005A4005">
        <w:rPr>
          <w:rFonts w:ascii="Times New Roman" w:hAnsi="Times New Roman" w:cs="Times New Roman"/>
          <w:sz w:val="16"/>
          <w:szCs w:val="16"/>
        </w:rPr>
        <w:t>3. Контроль за исполнением настоящего постановления оставляю за собой.</w:t>
      </w:r>
    </w:p>
    <w:p w:rsidR="00807081" w:rsidRPr="005A4005" w:rsidRDefault="00807081" w:rsidP="00807081">
      <w:pPr>
        <w:spacing w:after="0"/>
        <w:jc w:val="both"/>
        <w:rPr>
          <w:rFonts w:ascii="Times New Roman" w:hAnsi="Times New Roman" w:cs="Times New Roman"/>
          <w:sz w:val="16"/>
          <w:szCs w:val="16"/>
        </w:rPr>
      </w:pPr>
    </w:p>
    <w:p w:rsidR="00807081" w:rsidRPr="005A4005" w:rsidRDefault="00807081" w:rsidP="00807081">
      <w:pPr>
        <w:spacing w:after="0"/>
        <w:jc w:val="both"/>
        <w:rPr>
          <w:rFonts w:ascii="Times New Roman" w:hAnsi="Times New Roman" w:cs="Times New Roman"/>
          <w:sz w:val="16"/>
          <w:szCs w:val="16"/>
        </w:rPr>
      </w:pPr>
    </w:p>
    <w:p w:rsidR="00807081" w:rsidRPr="005A4005" w:rsidRDefault="00807081" w:rsidP="00807081">
      <w:pPr>
        <w:spacing w:after="0"/>
        <w:jc w:val="both"/>
        <w:rPr>
          <w:rFonts w:ascii="Times New Roman" w:hAnsi="Times New Roman" w:cs="Times New Roman"/>
          <w:sz w:val="16"/>
          <w:szCs w:val="16"/>
        </w:rPr>
      </w:pPr>
      <w:r w:rsidRPr="005A4005">
        <w:rPr>
          <w:rFonts w:ascii="Times New Roman" w:hAnsi="Times New Roman" w:cs="Times New Roman"/>
          <w:sz w:val="16"/>
          <w:szCs w:val="16"/>
        </w:rPr>
        <w:t>ГлаваТроицкого сельсовета</w:t>
      </w:r>
    </w:p>
    <w:p w:rsidR="00807081" w:rsidRPr="005A4005" w:rsidRDefault="00807081" w:rsidP="00807081">
      <w:pPr>
        <w:spacing w:after="0"/>
        <w:jc w:val="both"/>
        <w:rPr>
          <w:rFonts w:ascii="Times New Roman" w:hAnsi="Times New Roman" w:cs="Times New Roman"/>
          <w:sz w:val="16"/>
          <w:szCs w:val="16"/>
        </w:rPr>
      </w:pPr>
      <w:r w:rsidRPr="005A4005">
        <w:rPr>
          <w:rFonts w:ascii="Times New Roman" w:hAnsi="Times New Roman" w:cs="Times New Roman"/>
          <w:sz w:val="16"/>
          <w:szCs w:val="16"/>
        </w:rPr>
        <w:t xml:space="preserve">Карасукского района </w:t>
      </w:r>
    </w:p>
    <w:p w:rsidR="00807081" w:rsidRPr="005A4005" w:rsidRDefault="00807081" w:rsidP="00807081">
      <w:pPr>
        <w:spacing w:after="0"/>
        <w:jc w:val="both"/>
        <w:rPr>
          <w:rFonts w:ascii="Times New Roman" w:hAnsi="Times New Roman" w:cs="Times New Roman"/>
          <w:sz w:val="16"/>
          <w:szCs w:val="16"/>
        </w:rPr>
      </w:pPr>
      <w:r w:rsidRPr="005A4005">
        <w:rPr>
          <w:rFonts w:ascii="Times New Roman" w:hAnsi="Times New Roman" w:cs="Times New Roman"/>
          <w:sz w:val="16"/>
          <w:szCs w:val="16"/>
        </w:rPr>
        <w:t>Новосибирской области                                                                   С.И.Шимко</w:t>
      </w:r>
    </w:p>
    <w:p w:rsidR="00807081" w:rsidRPr="005A4005" w:rsidRDefault="00807081" w:rsidP="00807081">
      <w:pPr>
        <w:spacing w:after="0"/>
        <w:jc w:val="both"/>
        <w:rPr>
          <w:rFonts w:ascii="Times New Roman" w:hAnsi="Times New Roman" w:cs="Times New Roman"/>
          <w:sz w:val="16"/>
          <w:szCs w:val="16"/>
        </w:rPr>
      </w:pPr>
    </w:p>
    <w:p w:rsidR="00807081" w:rsidRPr="005A4005" w:rsidRDefault="00807081" w:rsidP="00807081">
      <w:pPr>
        <w:spacing w:after="0"/>
        <w:rPr>
          <w:rFonts w:ascii="Times New Roman" w:hAnsi="Times New Roman" w:cs="Times New Roman"/>
          <w:sz w:val="16"/>
          <w:szCs w:val="16"/>
        </w:rPr>
      </w:pPr>
      <w:r w:rsidRPr="005A4005">
        <w:rPr>
          <w:rFonts w:ascii="Times New Roman" w:hAnsi="Times New Roman" w:cs="Times New Roman"/>
          <w:sz w:val="16"/>
          <w:szCs w:val="16"/>
        </w:rPr>
        <w:t xml:space="preserve">                            </w:t>
      </w:r>
    </w:p>
    <w:p w:rsidR="00807081" w:rsidRPr="005A4005" w:rsidRDefault="00807081" w:rsidP="00807081">
      <w:pPr>
        <w:spacing w:after="0"/>
        <w:rPr>
          <w:rFonts w:ascii="Times New Roman" w:hAnsi="Times New Roman" w:cs="Times New Roman"/>
          <w:sz w:val="16"/>
          <w:szCs w:val="16"/>
        </w:rPr>
      </w:pPr>
    </w:p>
    <w:p w:rsidR="00E77E03" w:rsidRPr="00891DA3" w:rsidRDefault="00E77E03" w:rsidP="00E77E03">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E77E03" w:rsidRDefault="00E77E03" w:rsidP="00E77E03">
      <w:r>
        <w:rPr>
          <w:rFonts w:ascii="Times New Roman" w:hAnsi="Times New Roman" w:cs="Times New Roman"/>
          <w:sz w:val="16"/>
          <w:szCs w:val="16"/>
        </w:rPr>
        <w:t xml:space="preserve"> </w:t>
      </w:r>
    </w:p>
    <w:p w:rsidR="00807081" w:rsidRPr="00162A05" w:rsidRDefault="00807081" w:rsidP="00807081">
      <w:pPr>
        <w:pStyle w:val="a3"/>
        <w:rPr>
          <w:rFonts w:ascii="Times New Roman" w:hAnsi="Times New Roman"/>
          <w:sz w:val="16"/>
          <w:szCs w:val="16"/>
        </w:rPr>
      </w:pPr>
      <w:r w:rsidRPr="00162A05">
        <w:rPr>
          <w:rFonts w:ascii="Times New Roman" w:hAnsi="Times New Roman"/>
          <w:sz w:val="16"/>
          <w:szCs w:val="16"/>
        </w:rPr>
        <w:t xml:space="preserve">АДМИНИСТРАЦИЯ </w:t>
      </w:r>
    </w:p>
    <w:p w:rsidR="00807081" w:rsidRPr="00162A05" w:rsidRDefault="00807081" w:rsidP="00807081">
      <w:pPr>
        <w:pStyle w:val="a3"/>
        <w:rPr>
          <w:rFonts w:ascii="Times New Roman" w:hAnsi="Times New Roman"/>
          <w:sz w:val="16"/>
          <w:szCs w:val="16"/>
        </w:rPr>
      </w:pPr>
      <w:r w:rsidRPr="00162A05">
        <w:rPr>
          <w:rFonts w:ascii="Times New Roman" w:hAnsi="Times New Roman"/>
          <w:sz w:val="16"/>
          <w:szCs w:val="16"/>
        </w:rPr>
        <w:t xml:space="preserve"> ТРОИЦКОГО СЕЛЬСОВЕТА</w:t>
      </w:r>
    </w:p>
    <w:p w:rsidR="00807081" w:rsidRPr="00162A05" w:rsidRDefault="00807081" w:rsidP="00807081">
      <w:pPr>
        <w:pStyle w:val="a3"/>
        <w:rPr>
          <w:rFonts w:ascii="Times New Roman" w:hAnsi="Times New Roman"/>
          <w:sz w:val="16"/>
          <w:szCs w:val="16"/>
        </w:rPr>
      </w:pPr>
      <w:r w:rsidRPr="00162A05">
        <w:rPr>
          <w:rFonts w:ascii="Times New Roman" w:hAnsi="Times New Roman"/>
          <w:sz w:val="16"/>
          <w:szCs w:val="16"/>
        </w:rPr>
        <w:t xml:space="preserve"> КАРАСУКСКОГО  РАЙОНА </w:t>
      </w:r>
    </w:p>
    <w:p w:rsidR="00807081" w:rsidRPr="00162A05" w:rsidRDefault="00807081" w:rsidP="00807081">
      <w:pPr>
        <w:pStyle w:val="a3"/>
        <w:rPr>
          <w:rFonts w:ascii="Times New Roman" w:hAnsi="Times New Roman"/>
          <w:bCs/>
          <w:sz w:val="16"/>
          <w:szCs w:val="16"/>
        </w:rPr>
      </w:pPr>
      <w:r w:rsidRPr="00162A05">
        <w:rPr>
          <w:rFonts w:ascii="Times New Roman" w:hAnsi="Times New Roman"/>
          <w:bCs/>
          <w:sz w:val="16"/>
          <w:szCs w:val="16"/>
        </w:rPr>
        <w:t>НОВОСИБИРСКОЙ ОБЛАСТИ</w:t>
      </w:r>
    </w:p>
    <w:p w:rsidR="00807081" w:rsidRPr="00162A05" w:rsidRDefault="00807081" w:rsidP="00807081">
      <w:pPr>
        <w:pStyle w:val="1"/>
        <w:rPr>
          <w:rFonts w:ascii="Times New Roman" w:hAnsi="Times New Roman"/>
          <w:sz w:val="16"/>
          <w:szCs w:val="16"/>
        </w:rPr>
      </w:pPr>
      <w:r w:rsidRPr="00162A05">
        <w:rPr>
          <w:sz w:val="16"/>
          <w:szCs w:val="16"/>
        </w:rPr>
        <w:t xml:space="preserve">  </w:t>
      </w:r>
      <w:r w:rsidRPr="00162A05">
        <w:rPr>
          <w:rFonts w:ascii="Times New Roman" w:hAnsi="Times New Roman"/>
          <w:sz w:val="16"/>
          <w:szCs w:val="16"/>
        </w:rPr>
        <w:t xml:space="preserve"> </w:t>
      </w:r>
    </w:p>
    <w:p w:rsidR="00807081" w:rsidRPr="00162A05" w:rsidRDefault="00807081" w:rsidP="00807081">
      <w:pPr>
        <w:pStyle w:val="ConsTitle"/>
        <w:widowControl/>
        <w:jc w:val="center"/>
        <w:rPr>
          <w:rFonts w:ascii="Times New Roman" w:hAnsi="Times New Roman" w:cs="Times New Roman"/>
        </w:rPr>
      </w:pPr>
      <w:r w:rsidRPr="00162A05">
        <w:rPr>
          <w:rFonts w:ascii="Times New Roman" w:hAnsi="Times New Roman" w:cs="Times New Roman"/>
        </w:rPr>
        <w:t>ПОСТАНОВЛЕНИЕ</w:t>
      </w:r>
    </w:p>
    <w:p w:rsidR="00807081" w:rsidRPr="00162A05" w:rsidRDefault="00807081" w:rsidP="00807081">
      <w:pPr>
        <w:pStyle w:val="ConsTitle"/>
        <w:widowControl/>
        <w:rPr>
          <w:rFonts w:ascii="Times New Roman" w:hAnsi="Times New Roman" w:cs="Times New Roman"/>
          <w:b w:val="0"/>
          <w:bCs w:val="0"/>
        </w:rPr>
      </w:pPr>
      <w:r w:rsidRPr="00162A05">
        <w:rPr>
          <w:rFonts w:ascii="Times New Roman" w:hAnsi="Times New Roman" w:cs="Times New Roman"/>
        </w:rPr>
        <w:t xml:space="preserve">  </w:t>
      </w:r>
      <w:r w:rsidRPr="00162A05">
        <w:rPr>
          <w:rFonts w:ascii="Times New Roman" w:hAnsi="Times New Roman" w:cs="Times New Roman"/>
          <w:b w:val="0"/>
          <w:bCs w:val="0"/>
        </w:rPr>
        <w:t xml:space="preserve">                                       </w:t>
      </w:r>
    </w:p>
    <w:p w:rsidR="00807081" w:rsidRPr="00162A05" w:rsidRDefault="00807081" w:rsidP="00807081">
      <w:pPr>
        <w:pStyle w:val="ConsTitle"/>
        <w:widowControl/>
        <w:tabs>
          <w:tab w:val="left" w:pos="1965"/>
          <w:tab w:val="center" w:pos="4986"/>
        </w:tabs>
        <w:rPr>
          <w:rFonts w:ascii="Times New Roman" w:hAnsi="Times New Roman" w:cs="Times New Roman"/>
          <w:b w:val="0"/>
          <w:bCs w:val="0"/>
        </w:rPr>
      </w:pPr>
      <w:r w:rsidRPr="00162A05">
        <w:rPr>
          <w:rFonts w:ascii="Times New Roman" w:hAnsi="Times New Roman" w:cs="Times New Roman"/>
          <w:b w:val="0"/>
          <w:bCs w:val="0"/>
        </w:rPr>
        <w:tab/>
        <w:t xml:space="preserve"> </w:t>
      </w:r>
    </w:p>
    <w:p w:rsidR="00807081" w:rsidRPr="00162A05" w:rsidRDefault="00807081" w:rsidP="00807081">
      <w:pPr>
        <w:rPr>
          <w:rFonts w:ascii="Times New Roman" w:hAnsi="Times New Roman" w:cs="Times New Roman"/>
          <w:bCs/>
          <w:sz w:val="16"/>
          <w:szCs w:val="16"/>
        </w:rPr>
      </w:pPr>
      <w:r w:rsidRPr="00162A05">
        <w:rPr>
          <w:rFonts w:ascii="Times New Roman" w:hAnsi="Times New Roman" w:cs="Times New Roman"/>
          <w:bCs/>
          <w:sz w:val="16"/>
          <w:szCs w:val="16"/>
        </w:rPr>
        <w:t xml:space="preserve">15.01.2020                                                                                   </w:t>
      </w:r>
      <w:r w:rsidR="002447B8">
        <w:rPr>
          <w:rFonts w:ascii="Times New Roman" w:hAnsi="Times New Roman" w:cs="Times New Roman"/>
          <w:bCs/>
          <w:sz w:val="16"/>
          <w:szCs w:val="16"/>
        </w:rPr>
        <w:t xml:space="preserve">                                                                                                                  </w:t>
      </w:r>
      <w:r w:rsidRPr="00162A05">
        <w:rPr>
          <w:rFonts w:ascii="Times New Roman" w:hAnsi="Times New Roman" w:cs="Times New Roman"/>
          <w:bCs/>
          <w:sz w:val="16"/>
          <w:szCs w:val="16"/>
        </w:rPr>
        <w:t xml:space="preserve">      № 5-п</w:t>
      </w:r>
    </w:p>
    <w:p w:rsidR="00807081" w:rsidRPr="00162A05" w:rsidRDefault="00807081" w:rsidP="00807081">
      <w:pPr>
        <w:pStyle w:val="Normal"/>
        <w:rPr>
          <w:sz w:val="16"/>
          <w:szCs w:val="16"/>
        </w:rPr>
      </w:pPr>
    </w:p>
    <w:tbl>
      <w:tblPr>
        <w:tblW w:w="10348" w:type="dxa"/>
        <w:tblLayout w:type="fixed"/>
        <w:tblCellMar>
          <w:left w:w="70" w:type="dxa"/>
          <w:right w:w="70" w:type="dxa"/>
        </w:tblCellMar>
        <w:tblLook w:val="0000"/>
      </w:tblPr>
      <w:tblGrid>
        <w:gridCol w:w="10348"/>
      </w:tblGrid>
      <w:tr w:rsidR="00807081" w:rsidRPr="00162A05" w:rsidTr="00D6063D">
        <w:tblPrEx>
          <w:tblCellMar>
            <w:top w:w="0" w:type="dxa"/>
            <w:bottom w:w="0" w:type="dxa"/>
          </w:tblCellMar>
        </w:tblPrEx>
        <w:tc>
          <w:tcPr>
            <w:tcW w:w="10348" w:type="dxa"/>
          </w:tcPr>
          <w:p w:rsidR="00807081" w:rsidRPr="00162A05" w:rsidRDefault="00807081" w:rsidP="00D6063D">
            <w:pPr>
              <w:pStyle w:val="Normal"/>
              <w:jc w:val="center"/>
              <w:rPr>
                <w:sz w:val="16"/>
                <w:szCs w:val="16"/>
              </w:rPr>
            </w:pPr>
            <w:r w:rsidRPr="00162A05">
              <w:rPr>
                <w:sz w:val="16"/>
                <w:szCs w:val="16"/>
              </w:rPr>
              <w:t>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w:t>
            </w:r>
          </w:p>
          <w:p w:rsidR="00807081" w:rsidRPr="00162A05" w:rsidRDefault="00807081" w:rsidP="00D6063D">
            <w:pPr>
              <w:pStyle w:val="Normal"/>
              <w:jc w:val="both"/>
              <w:rPr>
                <w:sz w:val="16"/>
                <w:szCs w:val="16"/>
              </w:rPr>
            </w:pPr>
          </w:p>
        </w:tc>
      </w:tr>
    </w:tbl>
    <w:p w:rsidR="00807081" w:rsidRPr="00162A05" w:rsidRDefault="00807081" w:rsidP="00807081">
      <w:pPr>
        <w:ind w:firstLine="708"/>
        <w:rPr>
          <w:rFonts w:ascii="Times New Roman" w:hAnsi="Times New Roman" w:cs="Times New Roman"/>
          <w:sz w:val="16"/>
          <w:szCs w:val="16"/>
        </w:rPr>
      </w:pPr>
      <w:r w:rsidRPr="00162A05">
        <w:rPr>
          <w:rFonts w:ascii="Times New Roman" w:hAnsi="Times New Roman" w:cs="Times New Roman"/>
          <w:sz w:val="16"/>
          <w:szCs w:val="16"/>
        </w:rPr>
        <w:t>В соответствии с частями 3 и 4 статьи 16 Федерального зак</w:t>
      </w:r>
      <w:bookmarkStart w:id="0" w:name="_GoBack"/>
      <w:bookmarkEnd w:id="0"/>
      <w:r w:rsidRPr="00162A05">
        <w:rPr>
          <w:rFonts w:ascii="Times New Roman" w:hAnsi="Times New Roman" w:cs="Times New Roman"/>
          <w:sz w:val="16"/>
          <w:szCs w:val="16"/>
        </w:rPr>
        <w:t xml:space="preserve">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w:t>
      </w:r>
      <w:r w:rsidRPr="00162A05">
        <w:rPr>
          <w:rFonts w:ascii="Times New Roman" w:hAnsi="Times New Roman" w:cs="Times New Roman"/>
          <w:sz w:val="16"/>
          <w:szCs w:val="16"/>
        </w:rPr>
        <w:lastRenderedPageBreak/>
        <w:t>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w:t>
      </w:r>
    </w:p>
    <w:p w:rsidR="00807081" w:rsidRPr="00162A05" w:rsidRDefault="00807081" w:rsidP="00807081">
      <w:pPr>
        <w:ind w:firstLine="708"/>
        <w:rPr>
          <w:rFonts w:ascii="Times New Roman" w:hAnsi="Times New Roman" w:cs="Times New Roman"/>
          <w:sz w:val="16"/>
          <w:szCs w:val="16"/>
        </w:rPr>
      </w:pPr>
      <w:r w:rsidRPr="00162A05">
        <w:rPr>
          <w:rFonts w:ascii="Times New Roman" w:hAnsi="Times New Roman" w:cs="Times New Roman"/>
          <w:sz w:val="16"/>
          <w:szCs w:val="16"/>
        </w:rPr>
        <w:t xml:space="preserve">  </w:t>
      </w:r>
    </w:p>
    <w:p w:rsidR="00807081" w:rsidRPr="00162A05" w:rsidRDefault="00807081" w:rsidP="00807081">
      <w:pPr>
        <w:rPr>
          <w:rFonts w:ascii="Times New Roman" w:hAnsi="Times New Roman" w:cs="Times New Roman"/>
          <w:b/>
          <w:sz w:val="16"/>
          <w:szCs w:val="16"/>
        </w:rPr>
      </w:pPr>
      <w:r w:rsidRPr="00162A05">
        <w:rPr>
          <w:rFonts w:ascii="Times New Roman" w:hAnsi="Times New Roman" w:cs="Times New Roman"/>
          <w:b/>
          <w:sz w:val="16"/>
          <w:szCs w:val="16"/>
        </w:rPr>
        <w:t>ПОСТАНОВЛЯЮ :</w:t>
      </w:r>
    </w:p>
    <w:p w:rsidR="00807081" w:rsidRPr="00162A05" w:rsidRDefault="00807081" w:rsidP="00807081">
      <w:pPr>
        <w:rPr>
          <w:rFonts w:ascii="Times New Roman" w:hAnsi="Times New Roman" w:cs="Times New Roman"/>
          <w:b/>
          <w:sz w:val="16"/>
          <w:szCs w:val="16"/>
        </w:rPr>
      </w:pP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1.Утвердить прилагаемый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 (далее -Порядок), согласно приложения к настоящему постановлению.</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2.Признать утратившими силу постановление  администрации Троицкого сельсовета Карасукского района Новосибирской области  от 11.04.2019 г. № 31 «Об утверждении Порядка формирования ,утверждения и ведения  плана-графика закупок товаров, работ, услуг для обеспечения муниципальных  нужд администрации Троицкого сельсовета Карасукского района Новосибирской области».</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4. Разместить настоящее постановление    в единой информационной  системе в сфере закупок.</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 xml:space="preserve">5.Опубликовать настоящее постановление в газете «Вестник Троицкого сельсовета».    </w:t>
      </w: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sz w:val="16"/>
          <w:szCs w:val="16"/>
        </w:rPr>
        <w:t xml:space="preserve">6. Настоящее постановление вступает в силу   и распространяется на правоотношения с 1 </w:t>
      </w:r>
      <w:r w:rsidRPr="00162A05">
        <w:rPr>
          <w:rFonts w:ascii="Times New Roman" w:hAnsi="Times New Roman" w:cs="Times New Roman"/>
          <w:color w:val="000000"/>
          <w:sz w:val="16"/>
          <w:szCs w:val="16"/>
        </w:rPr>
        <w:t>октября 2019 г., за исключением части 2 настоящего постановления, который вступает в силу с 1 января 2020 г.</w:t>
      </w: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color w:val="000000"/>
          <w:sz w:val="16"/>
          <w:szCs w:val="16"/>
        </w:rPr>
        <w:t>7. Установить, что положение пункта 17 настоящего Порядка применяются заказчиками (при формировании планов-графиков закупок на 2021 финансовый год, плановый период и последующие периоды), с 1 октября 2020 г.</w:t>
      </w: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color w:val="000000"/>
          <w:sz w:val="16"/>
          <w:szCs w:val="16"/>
        </w:rPr>
        <w:t>8.Контроль за исполнением настоящего постановления оставляю за собой.</w:t>
      </w: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color w:val="000000"/>
          <w:sz w:val="16"/>
          <w:szCs w:val="16"/>
        </w:rPr>
        <w:t>Глава Троицкого сельсовета</w:t>
      </w: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color w:val="000000"/>
          <w:sz w:val="16"/>
          <w:szCs w:val="16"/>
        </w:rPr>
        <w:t>Карасукского района</w:t>
      </w:r>
    </w:p>
    <w:p w:rsidR="00807081" w:rsidRPr="00162A05" w:rsidRDefault="00807081" w:rsidP="00807081">
      <w:pPr>
        <w:rPr>
          <w:rFonts w:ascii="Times New Roman" w:hAnsi="Times New Roman" w:cs="Times New Roman"/>
          <w:color w:val="000000"/>
          <w:sz w:val="16"/>
          <w:szCs w:val="16"/>
        </w:rPr>
      </w:pPr>
      <w:r w:rsidRPr="00162A05">
        <w:rPr>
          <w:rFonts w:ascii="Times New Roman" w:hAnsi="Times New Roman" w:cs="Times New Roman"/>
          <w:color w:val="000000"/>
          <w:sz w:val="16"/>
          <w:szCs w:val="16"/>
        </w:rPr>
        <w:t>Новосибирской области                                          С.И.Шимко</w:t>
      </w: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pPr>
    </w:p>
    <w:p w:rsidR="00807081" w:rsidRPr="00162A05" w:rsidRDefault="00807081" w:rsidP="00807081">
      <w:pPr>
        <w:rPr>
          <w:rFonts w:ascii="Times New Roman" w:hAnsi="Times New Roman" w:cs="Times New Roman"/>
          <w:color w:val="000000"/>
          <w:sz w:val="16"/>
          <w:szCs w:val="16"/>
        </w:rPr>
        <w:sectPr w:rsidR="00807081" w:rsidRPr="00162A05" w:rsidSect="00C64010">
          <w:pgSz w:w="11900" w:h="16800"/>
          <w:pgMar w:top="426" w:right="800" w:bottom="568" w:left="1134" w:header="720" w:footer="720" w:gutter="0"/>
          <w:cols w:space="720"/>
          <w:noEndnote/>
        </w:sectPr>
      </w:pPr>
    </w:p>
    <w:p w:rsidR="00807081" w:rsidRPr="00162A05" w:rsidRDefault="00807081" w:rsidP="00807081">
      <w:pPr>
        <w:ind w:left="5040" w:hanging="78"/>
        <w:rPr>
          <w:rFonts w:ascii="Times New Roman" w:hAnsi="Times New Roman" w:cs="Times New Roman"/>
          <w:sz w:val="16"/>
          <w:szCs w:val="16"/>
        </w:rPr>
      </w:pPr>
      <w:r w:rsidRPr="00162A05">
        <w:rPr>
          <w:rFonts w:ascii="Times New Roman" w:hAnsi="Times New Roman" w:cs="Times New Roman"/>
          <w:sz w:val="16"/>
          <w:szCs w:val="16"/>
        </w:rPr>
        <w:lastRenderedPageBreak/>
        <w:t xml:space="preserve"> Приложение к постановлению администрации Троицкого сельсовета Карасукского  района Новосибирской области </w:t>
      </w:r>
    </w:p>
    <w:p w:rsidR="00807081" w:rsidRPr="00162A05" w:rsidRDefault="00807081" w:rsidP="00807081">
      <w:pPr>
        <w:ind w:left="5040" w:hanging="78"/>
        <w:rPr>
          <w:rFonts w:ascii="Times New Roman" w:hAnsi="Times New Roman" w:cs="Times New Roman"/>
          <w:sz w:val="16"/>
          <w:szCs w:val="16"/>
        </w:rPr>
      </w:pPr>
      <w:r w:rsidRPr="00162A05">
        <w:rPr>
          <w:rFonts w:ascii="Times New Roman" w:hAnsi="Times New Roman" w:cs="Times New Roman"/>
          <w:sz w:val="16"/>
          <w:szCs w:val="16"/>
        </w:rPr>
        <w:t xml:space="preserve"> от «15» января 2020 г. № 5-п</w:t>
      </w:r>
    </w:p>
    <w:p w:rsidR="00807081" w:rsidRPr="00162A05" w:rsidRDefault="00807081" w:rsidP="00807081">
      <w:pPr>
        <w:jc w:val="right"/>
        <w:rPr>
          <w:rFonts w:ascii="Times New Roman" w:hAnsi="Times New Roman" w:cs="Times New Roman"/>
          <w:b/>
          <w:sz w:val="16"/>
          <w:szCs w:val="16"/>
        </w:rPr>
      </w:pPr>
    </w:p>
    <w:p w:rsidR="00807081" w:rsidRPr="00162A05" w:rsidRDefault="00807081" w:rsidP="00807081">
      <w:pPr>
        <w:jc w:val="center"/>
        <w:rPr>
          <w:rFonts w:ascii="Times New Roman" w:hAnsi="Times New Roman" w:cs="Times New Roman"/>
          <w:sz w:val="16"/>
          <w:szCs w:val="16"/>
        </w:rPr>
      </w:pPr>
      <w:r w:rsidRPr="00162A05">
        <w:rPr>
          <w:rFonts w:ascii="Times New Roman" w:hAnsi="Times New Roman" w:cs="Times New Roman"/>
          <w:sz w:val="16"/>
          <w:szCs w:val="16"/>
        </w:rPr>
        <w:t>Порядок</w:t>
      </w:r>
    </w:p>
    <w:p w:rsidR="00807081" w:rsidRPr="00162A05" w:rsidRDefault="00807081" w:rsidP="00807081">
      <w:pPr>
        <w:jc w:val="center"/>
        <w:rPr>
          <w:rFonts w:ascii="Times New Roman" w:hAnsi="Times New Roman" w:cs="Times New Roman"/>
          <w:sz w:val="16"/>
          <w:szCs w:val="16"/>
        </w:rPr>
      </w:pPr>
      <w:r w:rsidRPr="00162A05">
        <w:rPr>
          <w:rFonts w:ascii="Times New Roman" w:hAnsi="Times New Roman" w:cs="Times New Roman"/>
          <w:sz w:val="16"/>
          <w:szCs w:val="16"/>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w:t>
      </w:r>
    </w:p>
    <w:p w:rsidR="00807081" w:rsidRPr="00162A05" w:rsidRDefault="00807081" w:rsidP="00807081">
      <w:pPr>
        <w:jc w:val="center"/>
        <w:rPr>
          <w:rFonts w:ascii="Times New Roman" w:hAnsi="Times New Roman" w:cs="Times New Roman"/>
          <w:b/>
          <w:color w:val="FF0000"/>
          <w:sz w:val="16"/>
          <w:szCs w:val="16"/>
          <w:highlight w:val="lightGray"/>
        </w:rPr>
      </w:pP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2. Формирование планов-графиков осуществляется:</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а) муниципальным заказчиком администрацией Троицкого сельсовета Карасукского района Новосибирской области</w:t>
      </w:r>
      <w:r w:rsidRPr="00162A05">
        <w:rPr>
          <w:rFonts w:ascii="Times New Roman" w:hAnsi="Times New Roman" w:cs="Times New Roman"/>
          <w:color w:val="FF0000"/>
          <w:sz w:val="16"/>
          <w:szCs w:val="16"/>
        </w:rPr>
        <w:t xml:space="preserve"> </w:t>
      </w:r>
      <w:r w:rsidRPr="00162A05">
        <w:rPr>
          <w:rFonts w:ascii="Times New Roman" w:hAnsi="Times New Roman" w:cs="Times New Roman"/>
          <w:sz w:val="16"/>
          <w:szCs w:val="16"/>
        </w:rPr>
        <w:t>действующей от имени муниципального образования;</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г) автономным учреждением, созданным администрацией Троицкого сельсовета Карасукского района Новосибирской области, в случае осуществления закупок в соответствии с частью 4 статьи 15 Федерального закона;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д) бюджетным, автономным учреждением, созданным администрацией Троицкого сельсовета Карасукского района Новосибирской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807081" w:rsidRPr="00162A05" w:rsidRDefault="00807081" w:rsidP="00807081">
      <w:pPr>
        <w:ind w:firstLine="707"/>
        <w:rPr>
          <w:rFonts w:ascii="Times New Roman" w:hAnsi="Times New Roman" w:cs="Times New Roman"/>
          <w:sz w:val="16"/>
          <w:szCs w:val="16"/>
        </w:rPr>
      </w:pPr>
    </w:p>
    <w:p w:rsidR="00807081" w:rsidRPr="00162A05" w:rsidRDefault="00807081" w:rsidP="00807081">
      <w:pPr>
        <w:ind w:firstLine="707"/>
        <w:rPr>
          <w:rFonts w:ascii="Times New Roman" w:hAnsi="Times New Roman" w:cs="Times New Roman"/>
          <w:color w:val="FF0000"/>
          <w:sz w:val="16"/>
          <w:szCs w:val="16"/>
        </w:rPr>
      </w:pPr>
      <w:r w:rsidRPr="00162A05">
        <w:rPr>
          <w:rFonts w:ascii="Times New Roman" w:hAnsi="Times New Roman" w:cs="Times New Roman"/>
          <w:sz w:val="16"/>
          <w:szCs w:val="16"/>
        </w:rPr>
        <w:t>3.План-график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 xml:space="preserve">5.В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7.План-график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8.Проекты планов-графиков формируются:</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а) заказчиками и лицами, указанными в подпунктах "а", "д", пункта 2 настоящего Порядка, в процессе составления и рассмотрения проекта решения о местном бюджете муниципального образования;</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б) заказчиками и лицами, указанными в подпунктах "б",  пункта 2 настоящего Порядка, в процессе формирования проектов планов финансово-хозяйственной деятельности таких заказчиков и лиц.</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lastRenderedPageBreak/>
        <w:t>9. Проекты планов-графиков заказчиков, указанными в подпунктах "а", "д",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11. 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807081" w:rsidRPr="00162A05" w:rsidRDefault="00807081" w:rsidP="00807081">
      <w:pPr>
        <w:ind w:firstLine="707"/>
        <w:rPr>
          <w:rFonts w:ascii="Times New Roman" w:hAnsi="Times New Roman" w:cs="Times New Roman"/>
          <w:b/>
          <w:sz w:val="16"/>
          <w:szCs w:val="16"/>
        </w:rPr>
      </w:pPr>
      <w:r w:rsidRPr="00162A05">
        <w:rPr>
          <w:rFonts w:ascii="Times New Roman" w:hAnsi="Times New Roman" w:cs="Times New Roman"/>
          <w:sz w:val="16"/>
          <w:szCs w:val="16"/>
        </w:rPr>
        <w:t>12.План-график утверждается в течение 10 рабочих дней:</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а)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б)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в) лицами, указанными в подпунктах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13.Формирование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807081" w:rsidRPr="00162A05" w:rsidRDefault="00807081" w:rsidP="00807081">
      <w:pPr>
        <w:ind w:firstLine="707"/>
        <w:rPr>
          <w:rFonts w:ascii="Times New Roman" w:hAnsi="Times New Roman" w:cs="Times New Roman"/>
          <w:sz w:val="16"/>
          <w:szCs w:val="16"/>
        </w:rPr>
      </w:pPr>
      <w:r w:rsidRPr="00162A05">
        <w:rPr>
          <w:rFonts w:ascii="Times New Roman" w:hAnsi="Times New Roman" w:cs="Times New Roman"/>
          <w:sz w:val="16"/>
          <w:szCs w:val="16"/>
        </w:rPr>
        <w:t>14. В разделе 1 приложения к настоящему Порядку указывается следующая информация о заказчике и лице, указанных в пункте 2 настоящего Порядка: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а) полное наименование;</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б) идентификационный номер налогоплательщика;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в) код причины постановки на учет в налоговом органе;</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д) форма собственности с указанием кода формы собственности по Общероссийскому классификатору форм собственности;</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807081" w:rsidRPr="00162A05" w:rsidRDefault="00807081" w:rsidP="00807081">
      <w:pPr>
        <w:ind w:firstLine="708"/>
        <w:rPr>
          <w:rFonts w:ascii="Times New Roman" w:hAnsi="Times New Roman" w:cs="Times New Roman"/>
          <w:sz w:val="16"/>
          <w:szCs w:val="16"/>
        </w:rPr>
      </w:pPr>
      <w:r w:rsidRPr="00162A05">
        <w:rPr>
          <w:rFonts w:ascii="Times New Roman" w:hAnsi="Times New Roman" w:cs="Times New Roman"/>
          <w:sz w:val="16"/>
          <w:szCs w:val="16"/>
        </w:rPr>
        <w:t xml:space="preserve">15.Информация,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807081" w:rsidRPr="00162A05" w:rsidRDefault="00807081" w:rsidP="00807081">
      <w:pPr>
        <w:ind w:firstLine="708"/>
        <w:rPr>
          <w:rFonts w:ascii="Times New Roman" w:hAnsi="Times New Roman" w:cs="Times New Roman"/>
          <w:sz w:val="16"/>
          <w:szCs w:val="16"/>
        </w:rPr>
      </w:pPr>
      <w:r w:rsidRPr="00162A05">
        <w:rPr>
          <w:rFonts w:ascii="Times New Roman" w:hAnsi="Times New Roman" w:cs="Times New Roman"/>
          <w:sz w:val="16"/>
          <w:szCs w:val="16"/>
        </w:rPr>
        <w:t>16.В разделе 2 Приложения к настоящему Порядку:</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lastRenderedPageBreak/>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в) графа 5 - указывается наименование объекта закупки;</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807081" w:rsidRPr="00162A05" w:rsidRDefault="00807081" w:rsidP="00807081">
      <w:pPr>
        <w:tabs>
          <w:tab w:val="left" w:pos="1103"/>
          <w:tab w:val="left" w:pos="1423"/>
          <w:tab w:val="left" w:pos="2443"/>
          <w:tab w:val="left" w:pos="2763"/>
          <w:tab w:val="left" w:pos="3103"/>
          <w:tab w:val="left" w:pos="3563"/>
          <w:tab w:val="left" w:pos="4043"/>
          <w:tab w:val="left" w:pos="5023"/>
          <w:tab w:val="left" w:pos="6003"/>
          <w:tab w:val="left" w:pos="6603"/>
          <w:tab w:val="left" w:pos="8603"/>
        </w:tabs>
        <w:rPr>
          <w:rFonts w:ascii="Times New Roman" w:hAnsi="Times New Roman" w:cs="Times New Roman"/>
          <w:sz w:val="16"/>
          <w:szCs w:val="16"/>
        </w:rPr>
      </w:pPr>
      <w:r w:rsidRPr="00162A05">
        <w:rPr>
          <w:rFonts w:ascii="Times New Roman" w:hAnsi="Times New Roman" w:cs="Times New Roman"/>
          <w:sz w:val="16"/>
          <w:szCs w:val="16"/>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807081" w:rsidRPr="00162A05" w:rsidRDefault="00807081" w:rsidP="00807081">
      <w:pPr>
        <w:ind w:left="4" w:firstLine="711"/>
        <w:rPr>
          <w:rFonts w:ascii="Times New Roman" w:hAnsi="Times New Roman" w:cs="Times New Roman"/>
          <w:sz w:val="16"/>
          <w:szCs w:val="16"/>
        </w:rPr>
      </w:pPr>
      <w:r w:rsidRPr="00162A05">
        <w:rPr>
          <w:rFonts w:ascii="Times New Roman" w:hAnsi="Times New Roman" w:cs="Times New Roman"/>
          <w:sz w:val="16"/>
          <w:szCs w:val="16"/>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07081" w:rsidRPr="00162A05" w:rsidRDefault="00807081" w:rsidP="00807081">
      <w:pPr>
        <w:ind w:left="4" w:firstLine="711"/>
        <w:rPr>
          <w:rFonts w:ascii="Times New Roman" w:hAnsi="Times New Roman" w:cs="Times New Roman"/>
          <w:sz w:val="16"/>
          <w:szCs w:val="16"/>
        </w:rPr>
      </w:pPr>
      <w:r w:rsidRPr="00162A05">
        <w:rPr>
          <w:rFonts w:ascii="Times New Roman" w:hAnsi="Times New Roman" w:cs="Times New Roman"/>
          <w:sz w:val="16"/>
          <w:szCs w:val="16"/>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807081" w:rsidRPr="00162A05" w:rsidRDefault="00807081" w:rsidP="00807081">
      <w:pPr>
        <w:ind w:left="4" w:firstLine="711"/>
        <w:rPr>
          <w:rFonts w:ascii="Times New Roman" w:hAnsi="Times New Roman" w:cs="Times New Roman"/>
          <w:sz w:val="16"/>
          <w:szCs w:val="16"/>
        </w:rPr>
      </w:pPr>
      <w:r w:rsidRPr="00162A05">
        <w:rPr>
          <w:rFonts w:ascii="Times New Roman" w:hAnsi="Times New Roman" w:cs="Times New Roman"/>
          <w:sz w:val="16"/>
          <w:szCs w:val="16"/>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807081" w:rsidRPr="00162A05" w:rsidRDefault="00807081" w:rsidP="00807081">
      <w:pPr>
        <w:numPr>
          <w:ilvl w:val="1"/>
          <w:numId w:val="2"/>
        </w:numPr>
        <w:tabs>
          <w:tab w:val="left" w:pos="1137"/>
        </w:tabs>
        <w:spacing w:after="0" w:line="240" w:lineRule="auto"/>
        <w:ind w:left="4" w:right="20" w:firstLine="707"/>
        <w:jc w:val="both"/>
        <w:rPr>
          <w:rFonts w:ascii="Times New Roman" w:hAnsi="Times New Roman" w:cs="Times New Roman"/>
          <w:sz w:val="16"/>
          <w:szCs w:val="16"/>
        </w:rPr>
      </w:pPr>
      <w:r w:rsidRPr="00162A05">
        <w:rPr>
          <w:rFonts w:ascii="Times New Roman" w:hAnsi="Times New Roman" w:cs="Times New Roman"/>
          <w:sz w:val="16"/>
          <w:szCs w:val="16"/>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Порядка, без включения в план-график. </w:t>
      </w:r>
    </w:p>
    <w:p w:rsidR="00807081" w:rsidRPr="00162A05" w:rsidRDefault="00807081" w:rsidP="00807081">
      <w:pPr>
        <w:tabs>
          <w:tab w:val="left" w:pos="1137"/>
        </w:tabs>
        <w:ind w:right="20" w:firstLine="711"/>
        <w:rPr>
          <w:rFonts w:ascii="Times New Roman" w:hAnsi="Times New Roman" w:cs="Times New Roman"/>
          <w:sz w:val="16"/>
          <w:szCs w:val="16"/>
        </w:rPr>
      </w:pPr>
      <w:r w:rsidRPr="00162A05">
        <w:rPr>
          <w:rFonts w:ascii="Times New Roman" w:hAnsi="Times New Roman" w:cs="Times New Roman"/>
          <w:sz w:val="16"/>
          <w:szCs w:val="16"/>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
    <w:p w:rsidR="00807081" w:rsidRPr="00162A05" w:rsidRDefault="00807081" w:rsidP="00807081">
      <w:pPr>
        <w:tabs>
          <w:tab w:val="left" w:pos="1137"/>
        </w:tabs>
        <w:ind w:left="711" w:right="20"/>
        <w:rPr>
          <w:rFonts w:ascii="Times New Roman" w:hAnsi="Times New Roman" w:cs="Times New Roman"/>
          <w:sz w:val="16"/>
          <w:szCs w:val="16"/>
        </w:rPr>
      </w:pP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b/>
          <w:sz w:val="16"/>
          <w:szCs w:val="16"/>
        </w:rPr>
        <w:tab/>
      </w:r>
      <w:r w:rsidRPr="00162A05">
        <w:rPr>
          <w:rFonts w:ascii="Times New Roman" w:hAnsi="Times New Roman" w:cs="Times New Roman"/>
          <w:sz w:val="16"/>
          <w:szCs w:val="16"/>
        </w:rPr>
        <w:t>18. В план-график в форме отдельной закупки включается информация:</w:t>
      </w: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sz w:val="16"/>
          <w:szCs w:val="16"/>
        </w:rPr>
        <w:tab/>
        <w:t>а) о закупке работ по строительству, реконструкции объекта капитального строительства по каждому такому объекту;</w:t>
      </w: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sz w:val="16"/>
          <w:szCs w:val="16"/>
        </w:rPr>
        <w:tab/>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sz w:val="16"/>
          <w:szCs w:val="16"/>
        </w:rPr>
        <w:tab/>
        <w:t>в) о каждом лоте, выделяемом в соответствии с Федеральным законом;</w:t>
      </w: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sz w:val="16"/>
          <w:szCs w:val="16"/>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807081" w:rsidRPr="00162A05" w:rsidRDefault="00807081" w:rsidP="00807081">
      <w:pPr>
        <w:tabs>
          <w:tab w:val="left" w:pos="1137"/>
        </w:tabs>
        <w:ind w:left="4" w:right="20"/>
        <w:rPr>
          <w:rFonts w:ascii="Times New Roman" w:hAnsi="Times New Roman" w:cs="Times New Roman"/>
          <w:sz w:val="16"/>
          <w:szCs w:val="16"/>
        </w:rPr>
      </w:pPr>
      <w:r w:rsidRPr="00162A05">
        <w:rPr>
          <w:rFonts w:ascii="Times New Roman" w:hAnsi="Times New Roman" w:cs="Times New Roman"/>
          <w:sz w:val="16"/>
          <w:szCs w:val="16"/>
        </w:rPr>
        <w:lastRenderedPageBreak/>
        <w:tab/>
        <w:t>д) о закупке, подлежащей общественному обсуждению в соответствии с Федеральным законом.</w:t>
      </w:r>
    </w:p>
    <w:p w:rsidR="00807081" w:rsidRPr="00162A05" w:rsidRDefault="00807081" w:rsidP="00807081">
      <w:pPr>
        <w:tabs>
          <w:tab w:val="left" w:pos="1137"/>
        </w:tabs>
        <w:ind w:left="4" w:right="20"/>
        <w:rPr>
          <w:rFonts w:ascii="Times New Roman" w:hAnsi="Times New Roman" w:cs="Times New Roman"/>
          <w:sz w:val="16"/>
          <w:szCs w:val="16"/>
        </w:rPr>
      </w:pPr>
    </w:p>
    <w:p w:rsidR="00807081" w:rsidRPr="00162A05" w:rsidRDefault="00807081" w:rsidP="00807081">
      <w:pPr>
        <w:ind w:firstLine="708"/>
        <w:rPr>
          <w:rFonts w:ascii="Times New Roman" w:hAnsi="Times New Roman" w:cs="Times New Roman"/>
          <w:sz w:val="16"/>
          <w:szCs w:val="16"/>
        </w:rPr>
      </w:pPr>
      <w:r w:rsidRPr="00162A05">
        <w:rPr>
          <w:rFonts w:ascii="Times New Roman" w:hAnsi="Times New Roman" w:cs="Times New Roman"/>
          <w:color w:val="000000"/>
          <w:sz w:val="16"/>
          <w:szCs w:val="16"/>
        </w:rPr>
        <w:t xml:space="preserve">19. Заказчики и лица, указанные в подпунктах </w:t>
      </w:r>
      <w:r w:rsidRPr="00162A05">
        <w:rPr>
          <w:rFonts w:ascii="Times New Roman" w:hAnsi="Times New Roman" w:cs="Times New Roman"/>
          <w:sz w:val="16"/>
          <w:szCs w:val="16"/>
        </w:rPr>
        <w:t>"а" - "д"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807081" w:rsidRPr="00162A05" w:rsidRDefault="00807081" w:rsidP="00807081">
      <w:pPr>
        <w:pStyle w:val="a7"/>
        <w:tabs>
          <w:tab w:val="left" w:pos="325"/>
          <w:tab w:val="left" w:pos="1137"/>
        </w:tabs>
        <w:spacing w:after="0" w:line="240" w:lineRule="auto"/>
        <w:ind w:left="0" w:right="-3" w:firstLine="708"/>
        <w:jc w:val="both"/>
        <w:rPr>
          <w:rFonts w:ascii="Times New Roman" w:hAnsi="Times New Roman"/>
          <w:sz w:val="16"/>
          <w:szCs w:val="16"/>
        </w:rPr>
      </w:pPr>
      <w:r w:rsidRPr="00162A05">
        <w:rPr>
          <w:rFonts w:ascii="Times New Roman" w:hAnsi="Times New Roman"/>
          <w:sz w:val="16"/>
          <w:szCs w:val="16"/>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807081" w:rsidRPr="00162A05" w:rsidRDefault="00807081" w:rsidP="00807081">
      <w:pPr>
        <w:pStyle w:val="a7"/>
        <w:tabs>
          <w:tab w:val="left" w:pos="325"/>
          <w:tab w:val="left" w:pos="1137"/>
        </w:tabs>
        <w:spacing w:after="0" w:line="240" w:lineRule="auto"/>
        <w:ind w:left="708" w:right="-3"/>
        <w:jc w:val="both"/>
        <w:rPr>
          <w:rFonts w:ascii="Times New Roman" w:hAnsi="Times New Roman"/>
          <w:sz w:val="16"/>
          <w:szCs w:val="16"/>
        </w:rPr>
      </w:pP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 xml:space="preserve">21. Планы-графики подлежат изменению, при необходимости в следующих случаях: </w:t>
      </w:r>
    </w:p>
    <w:p w:rsidR="00807081" w:rsidRPr="00162A05" w:rsidRDefault="00807081" w:rsidP="00807081">
      <w:pPr>
        <w:rPr>
          <w:rFonts w:ascii="Times New Roman" w:hAnsi="Times New Roman" w:cs="Times New Roman"/>
          <w:sz w:val="16"/>
          <w:szCs w:val="16"/>
        </w:rPr>
      </w:pPr>
      <w:bookmarkStart w:id="1" w:name="sub_1221"/>
      <w:r w:rsidRPr="00162A05">
        <w:rPr>
          <w:rFonts w:ascii="Times New Roman" w:hAnsi="Times New Roman" w:cs="Times New Roman"/>
          <w:sz w:val="16"/>
          <w:szCs w:val="16"/>
        </w:rPr>
        <w:t xml:space="preserve">а) предусмотренных </w:t>
      </w:r>
      <w:hyperlink r:id="rId7" w:history="1">
        <w:r w:rsidRPr="00162A05">
          <w:rPr>
            <w:rFonts w:ascii="Times New Roman" w:hAnsi="Times New Roman" w:cs="Times New Roman"/>
            <w:sz w:val="16"/>
            <w:szCs w:val="16"/>
          </w:rPr>
          <w:t>пунктами 1 - 4 части 8 статьи 16</w:t>
        </w:r>
      </w:hyperlink>
      <w:r w:rsidRPr="00162A05">
        <w:rPr>
          <w:rFonts w:ascii="Times New Roman" w:hAnsi="Times New Roman" w:cs="Times New Roman"/>
          <w:sz w:val="16"/>
          <w:szCs w:val="16"/>
        </w:rPr>
        <w:t xml:space="preserve"> Федерального закона;</w:t>
      </w:r>
    </w:p>
    <w:p w:rsidR="00807081" w:rsidRPr="00162A05" w:rsidRDefault="00807081" w:rsidP="00807081">
      <w:pPr>
        <w:rPr>
          <w:rFonts w:ascii="Times New Roman" w:hAnsi="Times New Roman" w:cs="Times New Roman"/>
          <w:sz w:val="16"/>
          <w:szCs w:val="16"/>
        </w:rPr>
      </w:pPr>
      <w:bookmarkStart w:id="2" w:name="sub_1222"/>
      <w:bookmarkEnd w:id="1"/>
      <w:r w:rsidRPr="00162A05">
        <w:rPr>
          <w:rFonts w:ascii="Times New Roman" w:hAnsi="Times New Roman" w:cs="Times New Roman"/>
          <w:sz w:val="16"/>
          <w:szCs w:val="16"/>
        </w:rPr>
        <w:t>б) уточнения информации об объекте закупки;</w:t>
      </w:r>
    </w:p>
    <w:p w:rsidR="00807081" w:rsidRPr="00162A05" w:rsidRDefault="00807081" w:rsidP="00807081">
      <w:pPr>
        <w:rPr>
          <w:rFonts w:ascii="Times New Roman" w:hAnsi="Times New Roman" w:cs="Times New Roman"/>
          <w:sz w:val="16"/>
          <w:szCs w:val="16"/>
        </w:rPr>
      </w:pPr>
      <w:bookmarkStart w:id="3" w:name="sub_1223"/>
      <w:bookmarkEnd w:id="2"/>
      <w:r w:rsidRPr="00162A05">
        <w:rPr>
          <w:rFonts w:ascii="Times New Roman" w:hAnsi="Times New Roman" w:cs="Times New Roman"/>
          <w:sz w:val="16"/>
          <w:szCs w:val="16"/>
        </w:rPr>
        <w:t xml:space="preserve">в) исполнения предписания органов контроля, указанных в </w:t>
      </w:r>
      <w:hyperlink r:id="rId8" w:history="1">
        <w:r w:rsidRPr="00162A05">
          <w:rPr>
            <w:rFonts w:ascii="Times New Roman" w:hAnsi="Times New Roman" w:cs="Times New Roman"/>
            <w:sz w:val="16"/>
            <w:szCs w:val="16"/>
          </w:rPr>
          <w:t>части 1 статьи 99</w:t>
        </w:r>
      </w:hyperlink>
      <w:r w:rsidRPr="00162A05">
        <w:rPr>
          <w:rFonts w:ascii="Times New Roman" w:hAnsi="Times New Roman" w:cs="Times New Roman"/>
          <w:sz w:val="16"/>
          <w:szCs w:val="16"/>
        </w:rPr>
        <w:t xml:space="preserve"> Федерального закона;</w:t>
      </w:r>
    </w:p>
    <w:p w:rsidR="00807081" w:rsidRPr="00162A05" w:rsidRDefault="00807081" w:rsidP="00807081">
      <w:pPr>
        <w:rPr>
          <w:rFonts w:ascii="Times New Roman" w:hAnsi="Times New Roman" w:cs="Times New Roman"/>
          <w:sz w:val="16"/>
          <w:szCs w:val="16"/>
        </w:rPr>
      </w:pPr>
      <w:bookmarkStart w:id="4" w:name="sub_1224"/>
      <w:bookmarkEnd w:id="3"/>
      <w:r w:rsidRPr="00162A05">
        <w:rPr>
          <w:rFonts w:ascii="Times New Roman" w:hAnsi="Times New Roman" w:cs="Times New Roman"/>
          <w:sz w:val="16"/>
          <w:szCs w:val="16"/>
        </w:rPr>
        <w:t>г) признания определения поставщика (подрядчика, исполнителя) несостоявшимся;</w:t>
      </w:r>
    </w:p>
    <w:p w:rsidR="00807081" w:rsidRPr="00162A05" w:rsidRDefault="00807081" w:rsidP="00807081">
      <w:pPr>
        <w:rPr>
          <w:rFonts w:ascii="Times New Roman" w:hAnsi="Times New Roman" w:cs="Times New Roman"/>
          <w:sz w:val="16"/>
          <w:szCs w:val="16"/>
        </w:rPr>
      </w:pPr>
      <w:bookmarkStart w:id="5" w:name="sub_1225"/>
      <w:bookmarkEnd w:id="4"/>
      <w:r w:rsidRPr="00162A05">
        <w:rPr>
          <w:rFonts w:ascii="Times New Roman" w:hAnsi="Times New Roman" w:cs="Times New Roman"/>
          <w:sz w:val="16"/>
          <w:szCs w:val="16"/>
        </w:rPr>
        <w:t>д) расторжения контракта;</w:t>
      </w:r>
    </w:p>
    <w:bookmarkEnd w:id="5"/>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е) возникновения иных обстоятельств, предвидеть которые при утверждении плана-графика было невозможно.</w:t>
      </w:r>
    </w:p>
    <w:p w:rsidR="00807081" w:rsidRPr="00162A05" w:rsidRDefault="00807081" w:rsidP="00807081">
      <w:pPr>
        <w:tabs>
          <w:tab w:val="left" w:pos="1137"/>
        </w:tabs>
        <w:ind w:firstLine="567"/>
        <w:rPr>
          <w:rFonts w:ascii="Times New Roman" w:hAnsi="Times New Roman" w:cs="Times New Roman"/>
          <w:sz w:val="16"/>
          <w:szCs w:val="16"/>
        </w:rPr>
      </w:pPr>
      <w:r w:rsidRPr="00162A05">
        <w:rPr>
          <w:rFonts w:ascii="Times New Roman" w:hAnsi="Times New Roman" w:cs="Times New Roman"/>
          <w:sz w:val="16"/>
          <w:szCs w:val="16"/>
        </w:rPr>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807081" w:rsidRPr="00162A05" w:rsidRDefault="00807081" w:rsidP="00807081">
      <w:pPr>
        <w:numPr>
          <w:ilvl w:val="1"/>
          <w:numId w:val="3"/>
        </w:numPr>
        <w:tabs>
          <w:tab w:val="left" w:pos="1137"/>
        </w:tabs>
        <w:spacing w:after="0" w:line="240" w:lineRule="auto"/>
        <w:ind w:left="4" w:firstLine="707"/>
        <w:jc w:val="both"/>
        <w:rPr>
          <w:rFonts w:ascii="Times New Roman" w:hAnsi="Times New Roman" w:cs="Times New Roman"/>
          <w:sz w:val="16"/>
          <w:szCs w:val="16"/>
        </w:rPr>
      </w:pPr>
      <w:r w:rsidRPr="00162A05">
        <w:rPr>
          <w:rFonts w:ascii="Times New Roman" w:hAnsi="Times New Roman" w:cs="Times New Roman"/>
          <w:sz w:val="16"/>
          <w:szCs w:val="16"/>
        </w:rPr>
        <w:t xml:space="preserve">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807081" w:rsidRPr="00162A05" w:rsidRDefault="00807081" w:rsidP="00807081">
      <w:pPr>
        <w:numPr>
          <w:ilvl w:val="1"/>
          <w:numId w:val="3"/>
        </w:numPr>
        <w:tabs>
          <w:tab w:val="left" w:pos="1137"/>
        </w:tabs>
        <w:spacing w:after="0" w:line="240" w:lineRule="auto"/>
        <w:ind w:left="4" w:firstLine="707"/>
        <w:jc w:val="both"/>
        <w:rPr>
          <w:rFonts w:ascii="Times New Roman" w:hAnsi="Times New Roman" w:cs="Times New Roman"/>
          <w:sz w:val="16"/>
          <w:szCs w:val="16"/>
        </w:rPr>
      </w:pPr>
      <w:r w:rsidRPr="00162A05">
        <w:rPr>
          <w:rFonts w:ascii="Times New Roman" w:hAnsi="Times New Roman" w:cs="Times New Roman"/>
          <w:sz w:val="16"/>
          <w:szCs w:val="16"/>
        </w:rPr>
        <w:t xml:space="preserve">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807081" w:rsidRPr="00162A05" w:rsidRDefault="00807081" w:rsidP="00807081">
      <w:pPr>
        <w:tabs>
          <w:tab w:val="left" w:pos="1137"/>
        </w:tabs>
        <w:ind w:left="711"/>
        <w:rPr>
          <w:rFonts w:ascii="Times New Roman" w:hAnsi="Times New Roman" w:cs="Times New Roman"/>
          <w:sz w:val="16"/>
          <w:szCs w:val="16"/>
        </w:rPr>
      </w:pPr>
    </w:p>
    <w:p w:rsidR="00807081" w:rsidRPr="00162A05" w:rsidRDefault="00807081" w:rsidP="00807081">
      <w:pPr>
        <w:ind w:left="5760"/>
        <w:rPr>
          <w:rFonts w:ascii="Times New Roman" w:hAnsi="Times New Roman" w:cs="Times New Roman"/>
          <w:sz w:val="16"/>
          <w:szCs w:val="16"/>
        </w:rPr>
      </w:pPr>
      <w:r>
        <w:rPr>
          <w:rFonts w:ascii="Times New Roman" w:hAnsi="Times New Roman" w:cs="Times New Roman"/>
          <w:sz w:val="16"/>
          <w:szCs w:val="16"/>
        </w:rPr>
        <w:t xml:space="preserve"> </w:t>
      </w:r>
    </w:p>
    <w:p w:rsidR="00807081" w:rsidRDefault="00807081" w:rsidP="00807081">
      <w:pPr>
        <w:ind w:left="5760"/>
        <w:rPr>
          <w:rFonts w:ascii="Times New Roman" w:hAnsi="Times New Roman" w:cs="Times New Roman"/>
          <w:sz w:val="16"/>
          <w:szCs w:val="16"/>
        </w:rPr>
        <w:sectPr w:rsidR="00807081" w:rsidSect="00576278">
          <w:headerReference w:type="default" r:id="rId9"/>
          <w:pgSz w:w="11906" w:h="16838"/>
          <w:pgMar w:top="1134" w:right="850" w:bottom="1134" w:left="1701" w:header="708" w:footer="708" w:gutter="0"/>
          <w:cols w:space="708"/>
          <w:docGrid w:linePitch="360"/>
        </w:sectPr>
      </w:pPr>
    </w:p>
    <w:p w:rsidR="00807081" w:rsidRPr="00162A05" w:rsidRDefault="00807081" w:rsidP="00807081">
      <w:pPr>
        <w:ind w:left="5760"/>
        <w:rPr>
          <w:rFonts w:ascii="Times New Roman" w:hAnsi="Times New Roman" w:cs="Times New Roman"/>
          <w:b/>
          <w:i/>
          <w:sz w:val="16"/>
          <w:szCs w:val="16"/>
          <w:u w:val="single"/>
        </w:rPr>
      </w:pPr>
      <w:r>
        <w:rPr>
          <w:rFonts w:ascii="Times New Roman" w:hAnsi="Times New Roman" w:cs="Times New Roman"/>
          <w:sz w:val="16"/>
          <w:szCs w:val="16"/>
        </w:rPr>
        <w:lastRenderedPageBreak/>
        <w:t xml:space="preserve">Приложение </w:t>
      </w:r>
      <w:r w:rsidRPr="00162A05">
        <w:rPr>
          <w:rFonts w:ascii="Times New Roman" w:hAnsi="Times New Roman" w:cs="Times New Roman"/>
          <w:sz w:val="16"/>
          <w:szCs w:val="16"/>
        </w:rPr>
        <w:t>к Порядку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w:t>
      </w:r>
      <w:r>
        <w:rPr>
          <w:rFonts w:ascii="Times New Roman" w:hAnsi="Times New Roman" w:cs="Times New Roman"/>
          <w:sz w:val="16"/>
          <w:szCs w:val="16"/>
        </w:rPr>
        <w:t xml:space="preserve"> </w:t>
      </w:r>
      <w:r w:rsidRPr="00162A05">
        <w:rPr>
          <w:rFonts w:ascii="Times New Roman" w:hAnsi="Times New Roman" w:cs="Times New Roman"/>
          <w:b/>
          <w:i/>
          <w:sz w:val="16"/>
          <w:szCs w:val="16"/>
          <w:u w:val="single"/>
        </w:rPr>
        <w:t xml:space="preserve">  (форма)</w:t>
      </w:r>
    </w:p>
    <w:p w:rsidR="00807081" w:rsidRPr="00162A05" w:rsidRDefault="00807081" w:rsidP="00807081">
      <w:pPr>
        <w:ind w:firstLine="698"/>
        <w:jc w:val="center"/>
        <w:rPr>
          <w:rFonts w:ascii="Times New Roman" w:hAnsi="Times New Roman" w:cs="Times New Roman"/>
          <w:sz w:val="16"/>
          <w:szCs w:val="16"/>
        </w:rPr>
      </w:pPr>
      <w:r w:rsidRPr="00162A05">
        <w:rPr>
          <w:rFonts w:ascii="Times New Roman" w:hAnsi="Times New Roman" w:cs="Times New Roman"/>
          <w:sz w:val="16"/>
          <w:szCs w:val="16"/>
        </w:rPr>
        <w:t>ПЛАН-ГРАФИК</w:t>
      </w:r>
    </w:p>
    <w:p w:rsidR="00807081" w:rsidRPr="00162A05" w:rsidRDefault="00807081" w:rsidP="00807081">
      <w:pPr>
        <w:ind w:firstLine="698"/>
        <w:jc w:val="center"/>
        <w:rPr>
          <w:rFonts w:ascii="Times New Roman" w:hAnsi="Times New Roman" w:cs="Times New Roman"/>
          <w:sz w:val="16"/>
          <w:szCs w:val="16"/>
        </w:rPr>
      </w:pPr>
      <w:r w:rsidRPr="00162A05">
        <w:rPr>
          <w:rFonts w:ascii="Times New Roman" w:hAnsi="Times New Roman" w:cs="Times New Roman"/>
          <w:sz w:val="16"/>
          <w:szCs w:val="16"/>
        </w:rPr>
        <w:t>закупок товаров, работ, услуг на 20__ финансовый год и на плановый период 20__ и 20__ годов</w:t>
      </w:r>
    </w:p>
    <w:p w:rsidR="00807081" w:rsidRPr="00162A05" w:rsidRDefault="00807081" w:rsidP="00807081">
      <w:pPr>
        <w:ind w:firstLine="698"/>
        <w:jc w:val="center"/>
        <w:rPr>
          <w:rFonts w:ascii="Times New Roman" w:hAnsi="Times New Roman" w:cs="Times New Roman"/>
          <w:sz w:val="16"/>
          <w:szCs w:val="16"/>
        </w:rPr>
      </w:pPr>
      <w:r w:rsidRPr="00162A05">
        <w:rPr>
          <w:rFonts w:ascii="Times New Roman" w:hAnsi="Times New Roman" w:cs="Times New Roman"/>
          <w:sz w:val="16"/>
          <w:szCs w:val="16"/>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162A05">
        <w:rPr>
          <w:rFonts w:ascii="Times New Roman" w:hAnsi="Times New Roman" w:cs="Times New Roman"/>
          <w:sz w:val="16"/>
          <w:szCs w:val="16"/>
          <w:vertAlign w:val="superscript"/>
        </w:rPr>
        <w:t> 1</w:t>
      </w:r>
      <w:r w:rsidRPr="00162A05">
        <w:rPr>
          <w:rFonts w:ascii="Times New Roman" w:hAnsi="Times New Roman" w:cs="Times New Roman"/>
          <w:sz w:val="16"/>
          <w:szCs w:val="16"/>
        </w:rPr>
        <w:t>)</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1. Информация о заказчике:</w:t>
      </w:r>
    </w:p>
    <w:tbl>
      <w:tblPr>
        <w:tblW w:w="149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807081" w:rsidRPr="00162A05" w:rsidTr="00807081">
        <w:tc>
          <w:tcPr>
            <w:tcW w:w="6939" w:type="dxa"/>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4212" w:type="dxa"/>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Коды</w:t>
            </w:r>
          </w:p>
        </w:tc>
      </w:tr>
      <w:tr w:rsidR="00807081" w:rsidRPr="00162A05" w:rsidTr="00807081">
        <w:tc>
          <w:tcPr>
            <w:tcW w:w="6939" w:type="dxa"/>
            <w:vMerge w:val="restart"/>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полное наименование</w:t>
            </w:r>
          </w:p>
        </w:tc>
        <w:tc>
          <w:tcPr>
            <w:tcW w:w="4212" w:type="dxa"/>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ИНН</w:t>
            </w: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vMerge/>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4212" w:type="dxa"/>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КПП</w:t>
            </w: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организационно-правовая форма</w:t>
            </w:r>
          </w:p>
        </w:tc>
        <w:tc>
          <w:tcPr>
            <w:tcW w:w="4212" w:type="dxa"/>
            <w:tcBorders>
              <w:top w:val="single" w:sz="4" w:space="0" w:color="auto"/>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по ОКОПФ</w:t>
            </w: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форма собственности</w:t>
            </w:r>
          </w:p>
        </w:tc>
        <w:tc>
          <w:tcPr>
            <w:tcW w:w="4212" w:type="dxa"/>
            <w:tcBorders>
              <w:top w:val="single" w:sz="4" w:space="0" w:color="auto"/>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по ОКФС</w:t>
            </w: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по ОКТМО</w:t>
            </w:r>
          </w:p>
        </w:tc>
        <w:tc>
          <w:tcPr>
            <w:tcW w:w="1496" w:type="dxa"/>
            <w:tcBorders>
              <w:top w:val="single" w:sz="4" w:space="0" w:color="auto"/>
              <w:left w:val="single" w:sz="4" w:space="0" w:color="auto"/>
              <w:bottom w:val="single" w:sz="4" w:space="0" w:color="auto"/>
            </w:tcBorders>
            <w:vAlign w:val="bottom"/>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vMerge w:val="restart"/>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162A05">
              <w:rPr>
                <w:rFonts w:ascii="Times New Roman" w:hAnsi="Times New Roman" w:cs="Times New Roman"/>
                <w:sz w:val="16"/>
                <w:szCs w:val="16"/>
                <w:vertAlign w:val="superscript"/>
              </w:rPr>
              <w:t> 2</w:t>
            </w:r>
          </w:p>
        </w:tc>
        <w:tc>
          <w:tcPr>
            <w:tcW w:w="4212" w:type="dxa"/>
            <w:vMerge w:val="restart"/>
            <w:tcBorders>
              <w:top w:val="single" w:sz="4" w:space="0" w:color="auto"/>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ИНН</w:t>
            </w:r>
          </w:p>
        </w:tc>
        <w:tc>
          <w:tcPr>
            <w:tcW w:w="1496" w:type="dxa"/>
            <w:tcBorders>
              <w:top w:val="single" w:sz="4" w:space="0" w:color="auto"/>
              <w:left w:val="single" w:sz="4" w:space="0" w:color="auto"/>
              <w:bottom w:val="single" w:sz="4" w:space="0" w:color="auto"/>
            </w:tcBorders>
            <w:vAlign w:val="center"/>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vMerge/>
            <w:tcBorders>
              <w:top w:val="nil"/>
              <w:left w:val="nil"/>
              <w:bottom w:val="nil"/>
              <w:right w:val="nil"/>
            </w:tcBorders>
          </w:tcPr>
          <w:p w:rsidR="00807081" w:rsidRPr="00162A05" w:rsidRDefault="00807081" w:rsidP="00D6063D">
            <w:pPr>
              <w:pStyle w:val="a8"/>
              <w:rPr>
                <w:rFonts w:ascii="Times New Roman" w:hAnsi="Times New Roman" w:cs="Times New Roman"/>
                <w:sz w:val="16"/>
                <w:szCs w:val="16"/>
              </w:rPr>
            </w:pPr>
          </w:p>
        </w:tc>
        <w:tc>
          <w:tcPr>
            <w:tcW w:w="4212" w:type="dxa"/>
            <w:vMerge/>
            <w:tcBorders>
              <w:top w:val="nil"/>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КПП</w:t>
            </w:r>
          </w:p>
        </w:tc>
        <w:tc>
          <w:tcPr>
            <w:tcW w:w="1496" w:type="dxa"/>
            <w:tcBorders>
              <w:top w:val="single" w:sz="4" w:space="0" w:color="auto"/>
              <w:left w:val="single" w:sz="4" w:space="0" w:color="auto"/>
              <w:bottom w:val="single" w:sz="4" w:space="0" w:color="auto"/>
            </w:tcBorders>
            <w:vAlign w:val="center"/>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место нахождения, телефон, адрес электронной почты</w:t>
            </w:r>
            <w:r w:rsidRPr="00162A05">
              <w:rPr>
                <w:rFonts w:ascii="Times New Roman" w:hAnsi="Times New Roman" w:cs="Times New Roman"/>
                <w:sz w:val="16"/>
                <w:szCs w:val="16"/>
                <w:vertAlign w:val="superscript"/>
              </w:rPr>
              <w:t> 2</w:t>
            </w:r>
          </w:p>
        </w:tc>
        <w:tc>
          <w:tcPr>
            <w:tcW w:w="4212" w:type="dxa"/>
            <w:tcBorders>
              <w:top w:val="single" w:sz="4" w:space="0" w:color="auto"/>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по ОКТМО</w:t>
            </w:r>
          </w:p>
        </w:tc>
        <w:tc>
          <w:tcPr>
            <w:tcW w:w="1496" w:type="dxa"/>
            <w:tcBorders>
              <w:top w:val="single" w:sz="4" w:space="0" w:color="auto"/>
              <w:left w:val="single" w:sz="4" w:space="0" w:color="auto"/>
              <w:bottom w:val="single" w:sz="4" w:space="0" w:color="auto"/>
            </w:tcBorders>
            <w:vAlign w:val="bottom"/>
          </w:tcPr>
          <w:p w:rsidR="00807081" w:rsidRPr="00162A05" w:rsidRDefault="00807081" w:rsidP="00D6063D">
            <w:pPr>
              <w:pStyle w:val="a8"/>
              <w:rPr>
                <w:rFonts w:ascii="Times New Roman" w:hAnsi="Times New Roman" w:cs="Times New Roman"/>
                <w:sz w:val="16"/>
                <w:szCs w:val="16"/>
              </w:rPr>
            </w:pPr>
          </w:p>
        </w:tc>
      </w:tr>
      <w:tr w:rsidR="00807081" w:rsidRPr="00162A05" w:rsidTr="00807081">
        <w:tc>
          <w:tcPr>
            <w:tcW w:w="6939" w:type="dxa"/>
            <w:tcBorders>
              <w:top w:val="nil"/>
              <w:left w:val="nil"/>
              <w:bottom w:val="nil"/>
              <w:right w:val="nil"/>
            </w:tcBorders>
          </w:tcPr>
          <w:p w:rsidR="00807081" w:rsidRPr="00162A05" w:rsidRDefault="00807081" w:rsidP="00D6063D">
            <w:pPr>
              <w:pStyle w:val="aa"/>
              <w:rPr>
                <w:rFonts w:ascii="Times New Roman" w:hAnsi="Times New Roman" w:cs="Times New Roman"/>
                <w:sz w:val="16"/>
                <w:szCs w:val="16"/>
              </w:rPr>
            </w:pPr>
            <w:r w:rsidRPr="00162A05">
              <w:rPr>
                <w:rFonts w:ascii="Times New Roman" w:hAnsi="Times New Roman" w:cs="Times New Roman"/>
                <w:sz w:val="16"/>
                <w:szCs w:val="16"/>
              </w:rPr>
              <w:t>единица измерения</w:t>
            </w:r>
          </w:p>
        </w:tc>
        <w:tc>
          <w:tcPr>
            <w:tcW w:w="4212" w:type="dxa"/>
            <w:tcBorders>
              <w:top w:val="nil"/>
              <w:left w:val="nil"/>
              <w:bottom w:val="single" w:sz="4" w:space="0" w:color="auto"/>
              <w:right w:val="nil"/>
            </w:tcBorders>
          </w:tcPr>
          <w:p w:rsidR="00807081" w:rsidRPr="00162A05" w:rsidRDefault="00807081" w:rsidP="00D6063D">
            <w:pPr>
              <w:pStyle w:val="a8"/>
              <w:rPr>
                <w:rFonts w:ascii="Times New Roman" w:hAnsi="Times New Roman" w:cs="Times New Roman"/>
                <w:sz w:val="16"/>
                <w:szCs w:val="16"/>
              </w:rPr>
            </w:pPr>
            <w:r w:rsidRPr="00162A05">
              <w:rPr>
                <w:rFonts w:ascii="Times New Roman" w:hAnsi="Times New Roman" w:cs="Times New Roman"/>
                <w:sz w:val="16"/>
                <w:szCs w:val="16"/>
              </w:rPr>
              <w:t>рубль</w:t>
            </w:r>
          </w:p>
        </w:tc>
        <w:tc>
          <w:tcPr>
            <w:tcW w:w="2311" w:type="dxa"/>
            <w:tcBorders>
              <w:top w:val="nil"/>
              <w:left w:val="nil"/>
              <w:bottom w:val="nil"/>
              <w:right w:val="nil"/>
            </w:tcBorders>
          </w:tcPr>
          <w:p w:rsidR="00807081" w:rsidRPr="00162A05" w:rsidRDefault="00807081" w:rsidP="00D6063D">
            <w:pPr>
              <w:pStyle w:val="a8"/>
              <w:jc w:val="right"/>
              <w:rPr>
                <w:rFonts w:ascii="Times New Roman" w:hAnsi="Times New Roman" w:cs="Times New Roman"/>
                <w:sz w:val="16"/>
                <w:szCs w:val="16"/>
              </w:rPr>
            </w:pPr>
            <w:r w:rsidRPr="00162A05">
              <w:rPr>
                <w:rFonts w:ascii="Times New Roman" w:hAnsi="Times New Roman" w:cs="Times New Roman"/>
                <w:sz w:val="16"/>
                <w:szCs w:val="16"/>
              </w:rPr>
              <w:t>по ОКЕИ</w:t>
            </w:r>
          </w:p>
        </w:tc>
        <w:tc>
          <w:tcPr>
            <w:tcW w:w="1496" w:type="dxa"/>
            <w:tcBorders>
              <w:top w:val="single" w:sz="4" w:space="0" w:color="auto"/>
              <w:left w:val="single" w:sz="4" w:space="0" w:color="auto"/>
              <w:bottom w:val="single" w:sz="4" w:space="0" w:color="auto"/>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383</w:t>
            </w:r>
          </w:p>
        </w:tc>
      </w:tr>
    </w:tbl>
    <w:p w:rsidR="00807081" w:rsidRPr="00162A05" w:rsidRDefault="00807081" w:rsidP="00807081">
      <w:pPr>
        <w:rPr>
          <w:rFonts w:ascii="Times New Roman" w:hAnsi="Times New Roman" w:cs="Times New Roman"/>
          <w:sz w:val="16"/>
          <w:szCs w:val="16"/>
        </w:rPr>
      </w:pP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rPr>
        <w:t>2. Информация о закупках товаров, работ, услуг на 20__ финансовый год и на плановый период 20__ и 20__ годов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807081" w:rsidRPr="00162A05" w:rsidTr="00D6063D">
        <w:tc>
          <w:tcPr>
            <w:tcW w:w="713" w:type="dxa"/>
            <w:vMerge w:val="restart"/>
            <w:tcBorders>
              <w:top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w:t>
            </w:r>
          </w:p>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п/п</w:t>
            </w:r>
          </w:p>
        </w:tc>
        <w:tc>
          <w:tcPr>
            <w:tcW w:w="1532"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Объект закупки</w:t>
            </w:r>
          </w:p>
        </w:tc>
        <w:tc>
          <w:tcPr>
            <w:tcW w:w="2037"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Наименование организатора проведения совместного конкурса или аукциона</w:t>
            </w:r>
          </w:p>
        </w:tc>
      </w:tr>
      <w:tr w:rsidR="00807081" w:rsidRPr="00162A05" w:rsidTr="00D6063D">
        <w:tc>
          <w:tcPr>
            <w:tcW w:w="713" w:type="dxa"/>
            <w:vMerge/>
            <w:tcBorders>
              <w:top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532"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971" w:type="dxa"/>
            <w:gridSpan w:val="2"/>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всего</w:t>
            </w:r>
          </w:p>
        </w:tc>
        <w:tc>
          <w:tcPr>
            <w:tcW w:w="974"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последующие годы</w:t>
            </w:r>
          </w:p>
        </w:tc>
        <w:tc>
          <w:tcPr>
            <w:tcW w:w="1455"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344"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D6063D">
        <w:tc>
          <w:tcPr>
            <w:tcW w:w="713" w:type="dxa"/>
            <w:vMerge/>
            <w:tcBorders>
              <w:top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532"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Код</w:t>
            </w:r>
          </w:p>
        </w:tc>
        <w:tc>
          <w:tcPr>
            <w:tcW w:w="1262"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Наименование</w:t>
            </w:r>
          </w:p>
        </w:tc>
        <w:tc>
          <w:tcPr>
            <w:tcW w:w="1002"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037"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974"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814"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 первый год</w:t>
            </w:r>
          </w:p>
        </w:tc>
        <w:tc>
          <w:tcPr>
            <w:tcW w:w="815"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на второй год</w:t>
            </w:r>
          </w:p>
        </w:tc>
        <w:tc>
          <w:tcPr>
            <w:tcW w:w="733"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455"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344" w:type="dxa"/>
            <w:vMerge/>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D6063D">
        <w:tc>
          <w:tcPr>
            <w:tcW w:w="713" w:type="dxa"/>
            <w:tcBorders>
              <w:top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w:t>
            </w:r>
          </w:p>
        </w:tc>
        <w:tc>
          <w:tcPr>
            <w:tcW w:w="1532"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3</w:t>
            </w:r>
          </w:p>
        </w:tc>
        <w:tc>
          <w:tcPr>
            <w:tcW w:w="1262"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4</w:t>
            </w:r>
          </w:p>
        </w:tc>
        <w:tc>
          <w:tcPr>
            <w:tcW w:w="1002"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5</w:t>
            </w:r>
          </w:p>
        </w:tc>
        <w:tc>
          <w:tcPr>
            <w:tcW w:w="2037"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6</w:t>
            </w:r>
          </w:p>
        </w:tc>
        <w:tc>
          <w:tcPr>
            <w:tcW w:w="578"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7</w:t>
            </w:r>
          </w:p>
        </w:tc>
        <w:tc>
          <w:tcPr>
            <w:tcW w:w="974"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8</w:t>
            </w:r>
          </w:p>
        </w:tc>
        <w:tc>
          <w:tcPr>
            <w:tcW w:w="814"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9</w:t>
            </w:r>
          </w:p>
        </w:tc>
        <w:tc>
          <w:tcPr>
            <w:tcW w:w="815"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10</w:t>
            </w:r>
          </w:p>
        </w:tc>
        <w:tc>
          <w:tcPr>
            <w:tcW w:w="733"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11</w:t>
            </w:r>
          </w:p>
        </w:tc>
        <w:tc>
          <w:tcPr>
            <w:tcW w:w="1455"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12</w:t>
            </w:r>
          </w:p>
        </w:tc>
        <w:tc>
          <w:tcPr>
            <w:tcW w:w="1344"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13</w:t>
            </w:r>
          </w:p>
        </w:tc>
        <w:tc>
          <w:tcPr>
            <w:tcW w:w="1270" w:type="dxa"/>
            <w:tcBorders>
              <w:top w:val="single" w:sz="4" w:space="0" w:color="auto"/>
              <w:left w:val="single" w:sz="4" w:space="0" w:color="auto"/>
              <w:bottom w:val="single" w:sz="4" w:space="0" w:color="auto"/>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14</w:t>
            </w:r>
          </w:p>
        </w:tc>
      </w:tr>
      <w:tr w:rsidR="00807081" w:rsidRPr="00162A05" w:rsidTr="00D6063D">
        <w:tc>
          <w:tcPr>
            <w:tcW w:w="713" w:type="dxa"/>
            <w:tcBorders>
              <w:top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532"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262"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002"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2037"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578"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814"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815"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733"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455"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344"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270" w:type="dxa"/>
            <w:tcBorders>
              <w:top w:val="single" w:sz="4" w:space="0" w:color="auto"/>
              <w:left w:val="single" w:sz="4" w:space="0" w:color="auto"/>
              <w:bottom w:val="single" w:sz="4" w:space="0" w:color="auto"/>
            </w:tcBorders>
          </w:tcPr>
          <w:p w:rsidR="00807081" w:rsidRPr="00162A05" w:rsidRDefault="00807081" w:rsidP="00D6063D">
            <w:pPr>
              <w:pStyle w:val="a8"/>
              <w:rPr>
                <w:rFonts w:ascii="Times New Roman" w:hAnsi="Times New Roman" w:cs="Times New Roman"/>
                <w:sz w:val="16"/>
                <w:szCs w:val="16"/>
              </w:rPr>
            </w:pPr>
          </w:p>
        </w:tc>
      </w:tr>
      <w:tr w:rsidR="00807081" w:rsidRPr="00162A05" w:rsidTr="00D6063D">
        <w:tc>
          <w:tcPr>
            <w:tcW w:w="7255" w:type="dxa"/>
            <w:gridSpan w:val="6"/>
            <w:tcBorders>
              <w:top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Всего для осуществления закупок,</w:t>
            </w:r>
          </w:p>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в том числе по коду бюджетной классификации ___ /</w:t>
            </w:r>
          </w:p>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по соглашению от _______ № _____ / по коду вида расходов ____</w:t>
            </w:r>
          </w:p>
        </w:tc>
        <w:tc>
          <w:tcPr>
            <w:tcW w:w="578"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814"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815"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733" w:type="dxa"/>
            <w:tcBorders>
              <w:top w:val="single" w:sz="4" w:space="0" w:color="auto"/>
              <w:left w:val="single" w:sz="4" w:space="0" w:color="auto"/>
              <w:bottom w:val="single" w:sz="4" w:space="0" w:color="auto"/>
              <w:right w:val="nil"/>
            </w:tcBorders>
          </w:tcPr>
          <w:p w:rsidR="00807081" w:rsidRPr="00162A05" w:rsidRDefault="00807081" w:rsidP="00D6063D">
            <w:pPr>
              <w:pStyle w:val="a8"/>
              <w:rPr>
                <w:rFonts w:ascii="Times New Roman" w:hAnsi="Times New Roman" w:cs="Times New Roman"/>
                <w:sz w:val="16"/>
                <w:szCs w:val="16"/>
              </w:rPr>
            </w:pPr>
          </w:p>
        </w:tc>
        <w:tc>
          <w:tcPr>
            <w:tcW w:w="1455"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w:t>
            </w:r>
          </w:p>
        </w:tc>
        <w:tc>
          <w:tcPr>
            <w:tcW w:w="1344" w:type="dxa"/>
            <w:tcBorders>
              <w:top w:val="single" w:sz="4" w:space="0" w:color="auto"/>
              <w:left w:val="single" w:sz="4" w:space="0" w:color="auto"/>
              <w:bottom w:val="single" w:sz="4" w:space="0" w:color="auto"/>
              <w:right w:val="nil"/>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rsidR="00807081" w:rsidRPr="00162A05" w:rsidRDefault="00807081" w:rsidP="00D6063D">
            <w:pPr>
              <w:pStyle w:val="a8"/>
              <w:jc w:val="center"/>
              <w:rPr>
                <w:rFonts w:ascii="Times New Roman" w:hAnsi="Times New Roman" w:cs="Times New Roman"/>
                <w:sz w:val="16"/>
                <w:szCs w:val="16"/>
              </w:rPr>
            </w:pPr>
            <w:r w:rsidRPr="00162A05">
              <w:rPr>
                <w:rFonts w:ascii="Times New Roman" w:hAnsi="Times New Roman" w:cs="Times New Roman"/>
                <w:sz w:val="16"/>
                <w:szCs w:val="16"/>
              </w:rPr>
              <w:t>-</w:t>
            </w:r>
          </w:p>
        </w:tc>
      </w:tr>
    </w:tbl>
    <w:p w:rsidR="00807081" w:rsidRPr="00162A05" w:rsidRDefault="00807081" w:rsidP="00807081">
      <w:pPr>
        <w:rPr>
          <w:rFonts w:ascii="Times New Roman" w:hAnsi="Times New Roman" w:cs="Times New Roman"/>
          <w:sz w:val="16"/>
          <w:szCs w:val="16"/>
        </w:rPr>
      </w:pPr>
    </w:p>
    <w:p w:rsidR="00807081" w:rsidRPr="00162A05" w:rsidRDefault="00807081" w:rsidP="00807081">
      <w:pPr>
        <w:rPr>
          <w:rFonts w:ascii="Times New Roman" w:hAnsi="Times New Roman" w:cs="Times New Roman"/>
          <w:sz w:val="16"/>
          <w:szCs w:val="16"/>
        </w:rPr>
      </w:pPr>
    </w:p>
    <w:p w:rsidR="00807081" w:rsidRPr="00162A05" w:rsidRDefault="00807081" w:rsidP="00807081">
      <w:pPr>
        <w:pStyle w:val="a9"/>
        <w:rPr>
          <w:rFonts w:ascii="Times New Roman" w:hAnsi="Times New Roman" w:cs="Times New Roman"/>
          <w:sz w:val="16"/>
          <w:szCs w:val="16"/>
        </w:rPr>
      </w:pPr>
      <w:r w:rsidRPr="00162A05">
        <w:rPr>
          <w:rFonts w:ascii="Times New Roman" w:hAnsi="Times New Roman" w:cs="Times New Roman"/>
          <w:sz w:val="16"/>
          <w:szCs w:val="16"/>
        </w:rPr>
        <w:t>──────────────────────────────</w:t>
      </w:r>
    </w:p>
    <w:p w:rsidR="00807081" w:rsidRPr="00162A05" w:rsidRDefault="00807081" w:rsidP="00807081">
      <w:pPr>
        <w:rPr>
          <w:rFonts w:ascii="Times New Roman" w:hAnsi="Times New Roman" w:cs="Times New Roman"/>
          <w:sz w:val="16"/>
          <w:szCs w:val="16"/>
        </w:rPr>
      </w:pPr>
      <w:r w:rsidRPr="00162A05">
        <w:rPr>
          <w:rFonts w:ascii="Times New Roman" w:hAnsi="Times New Roman" w:cs="Times New Roman"/>
          <w:sz w:val="16"/>
          <w:szCs w:val="16"/>
          <w:vertAlign w:val="superscript"/>
        </w:rPr>
        <w:t>1</w:t>
      </w:r>
      <w:r w:rsidRPr="00162A05">
        <w:rPr>
          <w:rFonts w:ascii="Times New Roman" w:hAnsi="Times New Roman" w:cs="Times New Roman"/>
          <w:sz w:val="16"/>
          <w:szCs w:val="16"/>
        </w:rPr>
        <w:t xml:space="preserve"> Указывается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Троицкого сельсовета Карасукского района Новосибирской области (далее - Порядок)</w:t>
      </w:r>
    </w:p>
    <w:p w:rsidR="00807081" w:rsidRPr="00162A05" w:rsidRDefault="00807081" w:rsidP="00807081">
      <w:pPr>
        <w:pStyle w:val="ad"/>
        <w:rPr>
          <w:rFonts w:ascii="Times New Roman" w:hAnsi="Times New Roman" w:cs="Times New Roman"/>
          <w:sz w:val="16"/>
          <w:szCs w:val="16"/>
        </w:rPr>
      </w:pPr>
      <w:r w:rsidRPr="00162A05">
        <w:rPr>
          <w:rFonts w:ascii="Times New Roman" w:hAnsi="Times New Roman" w:cs="Times New Roman"/>
          <w:sz w:val="16"/>
          <w:szCs w:val="16"/>
          <w:vertAlign w:val="superscript"/>
        </w:rPr>
        <w:t>2</w:t>
      </w:r>
      <w:r w:rsidRPr="00162A05">
        <w:rPr>
          <w:rFonts w:ascii="Times New Roman" w:hAnsi="Times New Roman" w:cs="Times New Roman"/>
          <w:sz w:val="16"/>
          <w:szCs w:val="16"/>
        </w:rPr>
        <w:t xml:space="preserve"> Указывается в соответствии с подпунктом "ж" пункта 14 Порядка.</w:t>
      </w:r>
    </w:p>
    <w:p w:rsidR="00807081" w:rsidRPr="00162A05" w:rsidRDefault="00807081" w:rsidP="00807081">
      <w:pPr>
        <w:pStyle w:val="ab"/>
        <w:tabs>
          <w:tab w:val="left" w:pos="426"/>
        </w:tabs>
        <w:jc w:val="both"/>
        <w:rPr>
          <w:sz w:val="16"/>
          <w:szCs w:val="16"/>
          <w:lang w:val="ru-RU"/>
        </w:rPr>
      </w:pPr>
    </w:p>
    <w:p w:rsidR="00E86279" w:rsidRDefault="00E86279"/>
    <w:sectPr w:rsidR="00E86279" w:rsidSect="0080708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105" w:rsidRDefault="009C5105" w:rsidP="007061C6">
      <w:pPr>
        <w:spacing w:after="0" w:line="240" w:lineRule="auto"/>
      </w:pPr>
      <w:r>
        <w:separator/>
      </w:r>
    </w:p>
  </w:endnote>
  <w:endnote w:type="continuationSeparator" w:id="1">
    <w:p w:rsidR="009C5105" w:rsidRDefault="009C5105" w:rsidP="0070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105" w:rsidRDefault="009C5105" w:rsidP="007061C6">
      <w:pPr>
        <w:spacing w:after="0" w:line="240" w:lineRule="auto"/>
      </w:pPr>
      <w:r>
        <w:separator/>
      </w:r>
    </w:p>
  </w:footnote>
  <w:footnote w:type="continuationSeparator" w:id="1">
    <w:p w:rsidR="009C5105" w:rsidRDefault="009C5105" w:rsidP="0070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E86279">
    <w:pPr>
      <w:pStyle w:val="a5"/>
    </w:pPr>
    <w:r>
      <w:tab/>
      <w:t xml:space="preserve">- </w:t>
    </w:r>
    <w:r w:rsidR="007061C6">
      <w:fldChar w:fldCharType="begin"/>
    </w:r>
    <w:r>
      <w:instrText xml:space="preserve"> PAGE </w:instrText>
    </w:r>
    <w:r w:rsidR="007061C6">
      <w:fldChar w:fldCharType="separate"/>
    </w:r>
    <w:r w:rsidR="002447B8">
      <w:rPr>
        <w:noProof/>
      </w:rPr>
      <w:t>7</w:t>
    </w:r>
    <w:r w:rsidR="007061C6">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nsid w:val="23924ED0"/>
    <w:multiLevelType w:val="hybridMultilevel"/>
    <w:tmpl w:val="52AC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7E03"/>
    <w:rsid w:val="002447B8"/>
    <w:rsid w:val="007061C6"/>
    <w:rsid w:val="00807081"/>
    <w:rsid w:val="009C5105"/>
    <w:rsid w:val="00E77E03"/>
    <w:rsid w:val="00E8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C6"/>
  </w:style>
  <w:style w:type="paragraph" w:styleId="1">
    <w:name w:val="heading 1"/>
    <w:basedOn w:val="a"/>
    <w:next w:val="a"/>
    <w:link w:val="10"/>
    <w:qFormat/>
    <w:rsid w:val="00E77E03"/>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E77E03"/>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E77E03"/>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E03"/>
    <w:rPr>
      <w:rFonts w:ascii="Monotype Corsiva" w:eastAsia="Arial Unicode MS" w:hAnsi="Monotype Corsiva" w:cs="Arial Unicode MS"/>
      <w:sz w:val="72"/>
      <w:szCs w:val="24"/>
    </w:rPr>
  </w:style>
  <w:style w:type="character" w:customStyle="1" w:styleId="20">
    <w:name w:val="Заголовок 2 Знак"/>
    <w:basedOn w:val="a0"/>
    <w:link w:val="2"/>
    <w:rsid w:val="00E77E03"/>
    <w:rPr>
      <w:rFonts w:ascii="Monotype Corsiva" w:eastAsia="Arial Unicode MS" w:hAnsi="Monotype Corsiva" w:cs="Arial Unicode MS"/>
      <w:sz w:val="72"/>
      <w:szCs w:val="24"/>
    </w:rPr>
  </w:style>
  <w:style w:type="character" w:customStyle="1" w:styleId="40">
    <w:name w:val="Заголовок 4 Знак"/>
    <w:basedOn w:val="a0"/>
    <w:link w:val="4"/>
    <w:rsid w:val="00E77E03"/>
    <w:rPr>
      <w:rFonts w:ascii="Times New Roman" w:eastAsia="Arial Unicode MS" w:hAnsi="Times New Roman" w:cs="Times New Roman"/>
      <w:b/>
      <w:bCs/>
      <w:sz w:val="16"/>
      <w:szCs w:val="24"/>
    </w:rPr>
  </w:style>
  <w:style w:type="paragraph" w:styleId="a3">
    <w:name w:val="Title"/>
    <w:basedOn w:val="a"/>
    <w:link w:val="a4"/>
    <w:qFormat/>
    <w:rsid w:val="00E77E03"/>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E77E03"/>
    <w:rPr>
      <w:rFonts w:ascii="Monotype Corsiva" w:eastAsia="Times New Roman" w:hAnsi="Monotype Corsiva" w:cs="Times New Roman"/>
      <w:sz w:val="96"/>
      <w:szCs w:val="24"/>
    </w:rPr>
  </w:style>
  <w:style w:type="paragraph" w:styleId="a5">
    <w:name w:val="header"/>
    <w:basedOn w:val="a"/>
    <w:link w:val="a6"/>
    <w:rsid w:val="00E77E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E77E03"/>
    <w:rPr>
      <w:rFonts w:ascii="Times New Roman" w:eastAsia="Times New Roman" w:hAnsi="Times New Roman" w:cs="Times New Roman"/>
      <w:sz w:val="24"/>
      <w:szCs w:val="24"/>
    </w:rPr>
  </w:style>
  <w:style w:type="paragraph" w:styleId="a7">
    <w:name w:val="List Paragraph"/>
    <w:basedOn w:val="a"/>
    <w:uiPriority w:val="34"/>
    <w:qFormat/>
    <w:rsid w:val="00E77E03"/>
    <w:pPr>
      <w:ind w:left="720"/>
      <w:contextualSpacing/>
    </w:pPr>
  </w:style>
  <w:style w:type="paragraph" w:customStyle="1" w:styleId="a8">
    <w:name w:val="Нормальный (таблица)"/>
    <w:basedOn w:val="a"/>
    <w:next w:val="a"/>
    <w:uiPriority w:val="99"/>
    <w:rsid w:val="0080708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9">
    <w:name w:val="Таблицы (моноширинный)"/>
    <w:basedOn w:val="a"/>
    <w:next w:val="a"/>
    <w:uiPriority w:val="99"/>
    <w:rsid w:val="00807081"/>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a">
    <w:name w:val="Прижатый влево"/>
    <w:basedOn w:val="a"/>
    <w:next w:val="a"/>
    <w:uiPriority w:val="99"/>
    <w:rsid w:val="00807081"/>
    <w:pPr>
      <w:widowControl w:val="0"/>
      <w:autoSpaceDE w:val="0"/>
      <w:autoSpaceDN w:val="0"/>
      <w:adjustRightInd w:val="0"/>
      <w:spacing w:after="0" w:line="240" w:lineRule="auto"/>
    </w:pPr>
    <w:rPr>
      <w:rFonts w:ascii="Arial" w:eastAsia="Times New Roman" w:hAnsi="Arial" w:cs="Arial"/>
      <w:sz w:val="26"/>
      <w:szCs w:val="26"/>
    </w:rPr>
  </w:style>
  <w:style w:type="paragraph" w:styleId="ab">
    <w:name w:val="Body Text"/>
    <w:basedOn w:val="a"/>
    <w:link w:val="ac"/>
    <w:semiHidden/>
    <w:rsid w:val="00807081"/>
    <w:pPr>
      <w:spacing w:after="0" w:line="240" w:lineRule="auto"/>
    </w:pPr>
    <w:rPr>
      <w:rFonts w:ascii="Times New Roman" w:eastAsia="Times New Roman" w:hAnsi="Times New Roman" w:cs="Times New Roman"/>
      <w:sz w:val="28"/>
      <w:szCs w:val="20"/>
      <w:lang/>
    </w:rPr>
  </w:style>
  <w:style w:type="character" w:customStyle="1" w:styleId="ac">
    <w:name w:val="Основной текст Знак"/>
    <w:basedOn w:val="a0"/>
    <w:link w:val="ab"/>
    <w:semiHidden/>
    <w:rsid w:val="00807081"/>
    <w:rPr>
      <w:rFonts w:ascii="Times New Roman" w:eastAsia="Times New Roman" w:hAnsi="Times New Roman" w:cs="Times New Roman"/>
      <w:sz w:val="28"/>
      <w:szCs w:val="20"/>
      <w:lang/>
    </w:rPr>
  </w:style>
  <w:style w:type="paragraph" w:customStyle="1" w:styleId="Normal">
    <w:name w:val="Normal"/>
    <w:rsid w:val="00807081"/>
    <w:pPr>
      <w:spacing w:after="0" w:line="240" w:lineRule="auto"/>
    </w:pPr>
    <w:rPr>
      <w:rFonts w:ascii="Times New Roman" w:eastAsia="Times New Roman" w:hAnsi="Times New Roman" w:cs="Times New Roman"/>
      <w:sz w:val="20"/>
      <w:szCs w:val="20"/>
    </w:rPr>
  </w:style>
  <w:style w:type="paragraph" w:customStyle="1" w:styleId="ad">
    <w:name w:val="Сноска"/>
    <w:basedOn w:val="a"/>
    <w:next w:val="a"/>
    <w:uiPriority w:val="99"/>
    <w:rsid w:val="0080708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customStyle="1" w:styleId="ConsTitle">
    <w:name w:val="ConsTitle"/>
    <w:rsid w:val="00807081"/>
    <w:pPr>
      <w:widowControl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 TargetMode="External"/><Relationship Id="rId3" Type="http://schemas.openxmlformats.org/officeDocument/2006/relationships/settings" Target="settings.xml"/><Relationship Id="rId7" Type="http://schemas.openxmlformats.org/officeDocument/2006/relationships/hyperlink" Target="garantF1://70253464.16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5</cp:revision>
  <dcterms:created xsi:type="dcterms:W3CDTF">2020-01-31T06:28:00Z</dcterms:created>
  <dcterms:modified xsi:type="dcterms:W3CDTF">2020-01-31T07:28:00Z</dcterms:modified>
</cp:coreProperties>
</file>