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E8" w:rsidRDefault="006224E8" w:rsidP="006224E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СОВЕТ ДЕПУТАТОВ</w:t>
      </w:r>
    </w:p>
    <w:p w:rsidR="006224E8" w:rsidRDefault="006224E8" w:rsidP="006224E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ТРОИЦКОГО  СЕЛЬСОВЕТА</w:t>
      </w:r>
    </w:p>
    <w:p w:rsidR="006224E8" w:rsidRDefault="006224E8" w:rsidP="006224E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КАРАСУКСКОГО РАЙОНА НОВОСИБИРСКОЙ ОБЛАСТИ</w:t>
      </w:r>
    </w:p>
    <w:p w:rsidR="006224E8" w:rsidRDefault="006224E8" w:rsidP="006224E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Шестого созыва</w:t>
      </w:r>
    </w:p>
    <w:p w:rsidR="006224E8" w:rsidRDefault="006224E8" w:rsidP="006224E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24E8" w:rsidRDefault="006224E8" w:rsidP="006224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6224E8" w:rsidRDefault="006224E8" w:rsidP="006224E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Карасукского муниципального района Новосибирской области, путем их объединения,</w:t>
      </w:r>
      <w:r>
        <w:rPr>
          <w:rFonts w:ascii="Times New Roman" w:eastAsia="Times New Roman" w:hAnsi="Times New Roman"/>
          <w:sz w:val="28"/>
          <w:szCs w:val="28"/>
        </w:rPr>
        <w:t xml:space="preserve"> не влекущего изменения границ иных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224E8" w:rsidRDefault="006224E8" w:rsidP="00622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4E8" w:rsidRDefault="006224E8" w:rsidP="006224E8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20.02.2024 г.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_______с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Троицкое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_______                                      </w:t>
      </w:r>
      <w:r>
        <w:rPr>
          <w:rFonts w:ascii="Times New Roman" w:eastAsia="Calibri" w:hAnsi="Times New Roman" w:cs="Times New Roman"/>
          <w:iCs/>
          <w:spacing w:val="-22"/>
          <w:sz w:val="24"/>
          <w:szCs w:val="24"/>
        </w:rPr>
        <w:t>№ __1__</w:t>
      </w:r>
    </w:p>
    <w:p w:rsidR="006224E8" w:rsidRDefault="006224E8" w:rsidP="006224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6224E8" w:rsidRDefault="006224E8" w:rsidP="006224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4E8" w:rsidRDefault="006224E8" w:rsidP="006224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поступивших предложений и итогов голосования по обсуждению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 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Карасукского муниципального района Новосибирской области, путем их объединения,</w:t>
      </w:r>
      <w:r>
        <w:rPr>
          <w:rFonts w:ascii="Times New Roman" w:eastAsia="Times New Roman" w:hAnsi="Times New Roman"/>
          <w:sz w:val="28"/>
          <w:szCs w:val="28"/>
        </w:rPr>
        <w:t xml:space="preserve"> не влекущего изменения границ иных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рекомендовать Совету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Троицкого  сельсовета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24E8" w:rsidRDefault="006224E8" w:rsidP="006224E8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Выразить согласие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Троицкого сельсовета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/>
          <w:color w:val="000000" w:themeColor="text1"/>
          <w:sz w:val="28"/>
          <w:szCs w:val="28"/>
        </w:rPr>
        <w:t>преобразование всех поселений, входящих в состав Карасукского муниципального района Новосибирской области, путем их объединения,</w:t>
      </w:r>
      <w:r>
        <w:rPr>
          <w:rFonts w:ascii="Times New Roman" w:eastAsia="Times New Roman" w:hAnsi="Times New Roman"/>
          <w:sz w:val="28"/>
          <w:szCs w:val="28"/>
        </w:rPr>
        <w:t xml:space="preserve"> не влекущим изменения границ иных муниципальных образований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наделения вновь образованного муниципального образования статусом муниципального округа.</w:t>
      </w:r>
    </w:p>
    <w:p w:rsidR="00480AE5" w:rsidRPr="00480AE5" w:rsidRDefault="00480AE5" w:rsidP="00480A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E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80AE5">
        <w:rPr>
          <w:rFonts w:ascii="Times New Roman" w:hAnsi="Times New Roman" w:cs="Times New Roman"/>
          <w:sz w:val="28"/>
          <w:szCs w:val="28"/>
        </w:rPr>
        <w:t>Вынести проект решения «О выражении согласия населения города Карасука</w:t>
      </w:r>
      <w:r w:rsidRPr="00480AE5">
        <w:rPr>
          <w:rFonts w:ascii="Times New Roman" w:eastAsia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 w:rsidRPr="00480AE5">
        <w:rPr>
          <w:rFonts w:ascii="Times New Roman" w:hAnsi="Times New Roman" w:cs="Times New Roman"/>
          <w:sz w:val="28"/>
          <w:szCs w:val="28"/>
        </w:rPr>
        <w:t xml:space="preserve"> на преобразование всех поселений, входящих в состав Карасукского муниципального района, путем объединения города Карасука, </w:t>
      </w:r>
      <w:proofErr w:type="spellStart"/>
      <w:r w:rsidRPr="00480AE5">
        <w:rPr>
          <w:rFonts w:ascii="Times New Roman" w:hAnsi="Times New Roman" w:cs="Times New Roman"/>
          <w:sz w:val="28"/>
          <w:szCs w:val="28"/>
        </w:rPr>
        <w:t>Беленского</w:t>
      </w:r>
      <w:proofErr w:type="spellEnd"/>
      <w:r w:rsidRPr="00480AE5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Pr="00480AE5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80AE5">
        <w:rPr>
          <w:rFonts w:ascii="Times New Roman" w:hAnsi="Times New Roman" w:cs="Times New Roman"/>
          <w:sz w:val="28"/>
          <w:szCs w:val="28"/>
        </w:rPr>
        <w:t xml:space="preserve"> сельсовета, Знаменского сельсовета, </w:t>
      </w:r>
      <w:proofErr w:type="spellStart"/>
      <w:r w:rsidRPr="00480AE5"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 w:rsidRPr="00480AE5">
        <w:rPr>
          <w:rFonts w:ascii="Times New Roman" w:hAnsi="Times New Roman" w:cs="Times New Roman"/>
          <w:sz w:val="28"/>
          <w:szCs w:val="28"/>
        </w:rPr>
        <w:t xml:space="preserve"> сельсовета, Калиновского сельсовета, Михайловского сельсовета, Октябрьского сельсовета, </w:t>
      </w:r>
      <w:proofErr w:type="spellStart"/>
      <w:r w:rsidRPr="00480AE5">
        <w:rPr>
          <w:rFonts w:ascii="Times New Roman" w:hAnsi="Times New Roman" w:cs="Times New Roman"/>
          <w:sz w:val="28"/>
          <w:szCs w:val="28"/>
        </w:rPr>
        <w:t>Студеновского</w:t>
      </w:r>
      <w:proofErr w:type="spellEnd"/>
      <w:r w:rsidRPr="00480AE5">
        <w:rPr>
          <w:rFonts w:ascii="Times New Roman" w:hAnsi="Times New Roman" w:cs="Times New Roman"/>
          <w:sz w:val="28"/>
          <w:szCs w:val="28"/>
        </w:rPr>
        <w:t xml:space="preserve"> сельсовета, Троицкого сельсовета, </w:t>
      </w:r>
      <w:proofErr w:type="spellStart"/>
      <w:r w:rsidRPr="00480AE5">
        <w:rPr>
          <w:rFonts w:ascii="Times New Roman" w:hAnsi="Times New Roman" w:cs="Times New Roman"/>
          <w:sz w:val="28"/>
          <w:szCs w:val="28"/>
        </w:rPr>
        <w:t>Хорошинского</w:t>
      </w:r>
      <w:proofErr w:type="spellEnd"/>
      <w:r w:rsidRPr="00480AE5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Pr="00480AE5">
        <w:rPr>
          <w:rFonts w:ascii="Times New Roman" w:hAnsi="Times New Roman" w:cs="Times New Roman"/>
          <w:sz w:val="28"/>
          <w:szCs w:val="28"/>
        </w:rPr>
        <w:t>Чернокурьинского</w:t>
      </w:r>
      <w:proofErr w:type="spellEnd"/>
      <w:r w:rsidRPr="00480AE5">
        <w:rPr>
          <w:rFonts w:ascii="Times New Roman" w:hAnsi="Times New Roman" w:cs="Times New Roman"/>
          <w:sz w:val="28"/>
          <w:szCs w:val="28"/>
        </w:rPr>
        <w:t xml:space="preserve"> сельсовета, не влекущем изменения границ иных муниципальных </w:t>
      </w:r>
      <w:proofErr w:type="spellStart"/>
      <w:r w:rsidRPr="00480AE5">
        <w:rPr>
          <w:rFonts w:ascii="Times New Roman" w:hAnsi="Times New Roman" w:cs="Times New Roman"/>
          <w:sz w:val="28"/>
          <w:szCs w:val="28"/>
        </w:rPr>
        <w:t>образованийи</w:t>
      </w:r>
      <w:proofErr w:type="spellEnd"/>
      <w:r w:rsidRPr="00480AE5">
        <w:rPr>
          <w:rFonts w:ascii="Times New Roman" w:hAnsi="Times New Roman" w:cs="Times New Roman"/>
          <w:sz w:val="28"/>
          <w:szCs w:val="28"/>
        </w:rPr>
        <w:t xml:space="preserve"> наделении вновь образованного муниципального</w:t>
      </w:r>
      <w:proofErr w:type="gramEnd"/>
      <w:r w:rsidRPr="00480AE5">
        <w:rPr>
          <w:rFonts w:ascii="Times New Roman" w:hAnsi="Times New Roman" w:cs="Times New Roman"/>
          <w:sz w:val="28"/>
          <w:szCs w:val="28"/>
        </w:rPr>
        <w:t xml:space="preserve"> образования статусом муниципального округа» на рассмотрение </w:t>
      </w:r>
      <w:proofErr w:type="gramStart"/>
      <w:r w:rsidRPr="00480AE5">
        <w:rPr>
          <w:rFonts w:ascii="Times New Roman" w:hAnsi="Times New Roman" w:cs="Times New Roman"/>
          <w:sz w:val="28"/>
          <w:szCs w:val="28"/>
        </w:rPr>
        <w:t xml:space="preserve">сессии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Троицкого сельсовета</w:t>
      </w:r>
      <w:r w:rsidRPr="00480AE5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proofErr w:type="gramEnd"/>
      <w:r w:rsidRPr="00480AE5">
        <w:rPr>
          <w:rFonts w:ascii="Times New Roman" w:hAnsi="Times New Roman" w:cs="Times New Roman"/>
          <w:sz w:val="28"/>
          <w:szCs w:val="28"/>
        </w:rPr>
        <w:t>.</w:t>
      </w:r>
    </w:p>
    <w:p w:rsidR="00480AE5" w:rsidRDefault="00480AE5" w:rsidP="00480AE5">
      <w:pPr>
        <w:spacing w:after="240"/>
        <w:ind w:right="11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24E8" w:rsidRDefault="00480AE5" w:rsidP="00480AE5">
      <w:pPr>
        <w:spacing w:after="0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224E8" w:rsidRDefault="006224E8" w:rsidP="006224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Совету депутатов </w:t>
      </w:r>
      <w:r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>
        <w:rPr>
          <w:rFonts w:ascii="Times New Roman" w:hAnsi="Times New Roman" w:cs="Times New Roman"/>
          <w:bCs/>
          <w:sz w:val="28"/>
          <w:szCs w:val="28"/>
        </w:rPr>
        <w:t>преобразовании всех поселений, входящих в состав Карасукского муниципального района Новосибирской области, путем их объединения,</w:t>
      </w:r>
      <w:r>
        <w:rPr>
          <w:rFonts w:ascii="Times New Roman" w:eastAsia="Times New Roman" w:hAnsi="Times New Roman"/>
          <w:sz w:val="28"/>
          <w:szCs w:val="28"/>
        </w:rPr>
        <w:t xml:space="preserve"> не влекущем изменения границ иных муниципальных образований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наделении вновь образованного муниципального образования статусом муниципального округа.</w:t>
      </w:r>
      <w:proofErr w:type="gramEnd"/>
    </w:p>
    <w:p w:rsidR="006224E8" w:rsidRDefault="006224E8" w:rsidP="006224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Настоящие рекомендации подлежат опубликованию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Троицкого сельсовета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24E8" w:rsidRDefault="006224E8" w:rsidP="006224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24E8" w:rsidRDefault="006224E8" w:rsidP="006224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4E8" w:rsidRDefault="006224E8" w:rsidP="006224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4E8" w:rsidRDefault="006224E8" w:rsidP="006224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Шевченко Г.К.</w:t>
      </w:r>
    </w:p>
    <w:p w:rsidR="006224E8" w:rsidRDefault="006224E8" w:rsidP="006224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4E8" w:rsidRDefault="006224E8" w:rsidP="006224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Сердюкова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Л.Н.</w:t>
      </w:r>
    </w:p>
    <w:p w:rsidR="006224E8" w:rsidRDefault="006224E8" w:rsidP="006224E8"/>
    <w:p w:rsidR="00C4063F" w:rsidRDefault="00C4063F"/>
    <w:sectPr w:rsidR="00C4063F" w:rsidSect="00BF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224E8"/>
    <w:rsid w:val="00480AE5"/>
    <w:rsid w:val="006224E8"/>
    <w:rsid w:val="00BF3A8E"/>
    <w:rsid w:val="00C4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E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4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455</Words>
  <Characters>2599</Characters>
  <Application>Microsoft Office Word</Application>
  <DocSecurity>0</DocSecurity>
  <Lines>21</Lines>
  <Paragraphs>6</Paragraphs>
  <ScaleCrop>false</ScaleCrop>
  <Company>Home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5</cp:revision>
  <cp:lastPrinted>2024-02-20T09:04:00Z</cp:lastPrinted>
  <dcterms:created xsi:type="dcterms:W3CDTF">2024-02-20T08:54:00Z</dcterms:created>
  <dcterms:modified xsi:type="dcterms:W3CDTF">2024-02-20T09:05:00Z</dcterms:modified>
</cp:coreProperties>
</file>